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13" w:rsidRPr="006A461C" w:rsidRDefault="006A461C" w:rsidP="006A461C">
      <w:pPr>
        <w:pStyle w:val="a3"/>
        <w:tabs>
          <w:tab w:val="clear" w:pos="4677"/>
          <w:tab w:val="clear" w:pos="9355"/>
          <w:tab w:val="center" w:pos="4536"/>
        </w:tabs>
        <w:ind w:left="284"/>
        <w:rPr>
          <w:rStyle w:val="apple-style-span"/>
          <w:rFonts w:ascii="Albertus Medium" w:hAnsi="Albertus Medium"/>
          <w:color w:val="1F497D" w:themeColor="text2"/>
          <w:sz w:val="20"/>
          <w:szCs w:val="18"/>
          <w:lang w:val="en-US"/>
        </w:rPr>
      </w:pPr>
      <w:bookmarkStart w:id="4" w:name="_GoBack"/>
      <w:bookmarkEnd w:id="4"/>
      <w:r>
        <w:rPr>
          <w:rFonts w:ascii="Albertus Medium" w:hAnsi="Albertus Medium"/>
          <w:noProof/>
          <w:color w:val="1F497D" w:themeColor="text2"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-492235</wp:posOffset>
            </wp:positionH>
            <wp:positionV relativeFrom="paragraph">
              <wp:posOffset>-243012</wp:posOffset>
            </wp:positionV>
            <wp:extent cx="600848" cy="564543"/>
            <wp:effectExtent l="19050" t="0" r="8752" b="0"/>
            <wp:wrapNone/>
            <wp:docPr id="3" name="Рисунок 6" descr="http://profile.ak.fbcdn.net/hprofile-ak-ash2/276481_139770432763266_73371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rofile.ak.fbcdn.net/hprofile-ak-ash2/276481_139770432763266_733711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61C">
        <w:rPr>
          <w:rFonts w:ascii="Albertus Medium" w:hAnsi="Albertus Medium"/>
          <w:noProof/>
          <w:color w:val="1F497D" w:themeColor="text2"/>
          <w:sz w:val="20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6250470</wp:posOffset>
            </wp:positionH>
            <wp:positionV relativeFrom="paragraph">
              <wp:posOffset>-346379</wp:posOffset>
            </wp:positionV>
            <wp:extent cx="600848" cy="667910"/>
            <wp:effectExtent l="19050" t="0" r="8752" b="0"/>
            <wp:wrapNone/>
            <wp:docPr id="2" name="Рисунок 3" descr="http://www.imber.info/var/ezwebin_site/storage/images/media/images/ecnu2/5623-1-eng-GB/ECNU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imber.info/var/ezwebin_site/storage/images/media/images/ecnu2/5623-1-eng-GB/ECNU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60" r="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213" w:rsidRPr="006A461C">
        <w:rPr>
          <w:rStyle w:val="apple-style-span"/>
          <w:rFonts w:ascii="Albertus Medium" w:hAnsi="Albertus Medium"/>
          <w:color w:val="1F497D" w:themeColor="text2"/>
          <w:sz w:val="20"/>
          <w:szCs w:val="18"/>
          <w:lang w:val="en-US"/>
        </w:rPr>
        <w:t>School of World Economy and Interna</w:t>
      </w:r>
      <w:r w:rsidR="00CF48CC" w:rsidRPr="006A461C">
        <w:rPr>
          <w:rStyle w:val="apple-style-span"/>
          <w:rFonts w:ascii="Albertus Medium" w:hAnsi="Albertus Medium"/>
          <w:color w:val="1F497D" w:themeColor="text2"/>
          <w:sz w:val="20"/>
          <w:szCs w:val="18"/>
          <w:lang w:val="en-US"/>
        </w:rPr>
        <w:t xml:space="preserve">tional Affairs     </w:t>
      </w:r>
      <w:r w:rsidRPr="006A461C">
        <w:rPr>
          <w:rStyle w:val="apple-style-span"/>
          <w:rFonts w:ascii="Albertus Medium" w:hAnsi="Albertus Medium"/>
          <w:color w:val="1F497D" w:themeColor="text2"/>
          <w:sz w:val="20"/>
          <w:szCs w:val="18"/>
          <w:lang w:val="en-US"/>
        </w:rPr>
        <w:t xml:space="preserve"> </w:t>
      </w:r>
      <w:r>
        <w:rPr>
          <w:rStyle w:val="apple-style-span"/>
          <w:rFonts w:ascii="Albertus Medium" w:hAnsi="Albertus Medium"/>
          <w:color w:val="1F497D" w:themeColor="text2"/>
          <w:sz w:val="20"/>
          <w:szCs w:val="18"/>
          <w:lang w:val="en-US"/>
        </w:rPr>
        <w:t xml:space="preserve">     </w:t>
      </w:r>
      <w:r w:rsidR="00C71213" w:rsidRPr="006A461C">
        <w:rPr>
          <w:rStyle w:val="apple-style-span"/>
          <w:rFonts w:ascii="Albertus Medium" w:hAnsi="Albertus Medium"/>
          <w:color w:val="1F497D" w:themeColor="text2"/>
          <w:sz w:val="20"/>
          <w:szCs w:val="18"/>
          <w:lang w:val="en-US"/>
        </w:rPr>
        <w:t>School of Advance</w:t>
      </w:r>
      <w:r w:rsidRPr="006A461C">
        <w:rPr>
          <w:rStyle w:val="apple-style-span"/>
          <w:rFonts w:ascii="Albertus Medium" w:hAnsi="Albertus Medium"/>
          <w:color w:val="1F497D" w:themeColor="text2"/>
          <w:sz w:val="20"/>
          <w:szCs w:val="18"/>
          <w:lang w:val="en-US"/>
        </w:rPr>
        <w:t>d</w:t>
      </w:r>
      <w:r w:rsidRPr="006A461C">
        <w:rPr>
          <w:rStyle w:val="apple-style-span"/>
          <w:rFonts w:asciiTheme="minorHAnsi" w:hAnsiTheme="minorHAnsi"/>
          <w:color w:val="1F497D" w:themeColor="text2"/>
          <w:sz w:val="20"/>
          <w:szCs w:val="18"/>
          <w:lang w:val="en-US"/>
        </w:rPr>
        <w:t xml:space="preserve"> </w:t>
      </w:r>
      <w:r w:rsidR="00C71213" w:rsidRPr="006A461C">
        <w:rPr>
          <w:rStyle w:val="apple-style-span"/>
          <w:rFonts w:ascii="Albertus Medium" w:hAnsi="Albertus Medium"/>
          <w:color w:val="1F497D" w:themeColor="text2"/>
          <w:sz w:val="20"/>
          <w:szCs w:val="18"/>
          <w:lang w:val="en-US"/>
        </w:rPr>
        <w:t>International and Area Studies</w:t>
      </w:r>
    </w:p>
    <w:p w:rsidR="00C71213" w:rsidRDefault="00C71213" w:rsidP="00C71213">
      <w:pPr>
        <w:spacing w:before="240" w:after="240"/>
        <w:jc w:val="center"/>
        <w:rPr>
          <w:rStyle w:val="apple-style-span"/>
          <w:rFonts w:ascii="Albertus Medium" w:hAnsi="Albertus Medium"/>
          <w:smallCaps/>
          <w:color w:val="FF0000"/>
          <w:sz w:val="24"/>
          <w:szCs w:val="24"/>
          <w:lang w:val="en-US"/>
        </w:rPr>
      </w:pPr>
      <w:r w:rsidRPr="006A461C">
        <w:rPr>
          <w:rStyle w:val="apple-style-span"/>
          <w:rFonts w:ascii="Albertus Medium" w:hAnsi="Albertus Medium"/>
          <w:smallCaps/>
          <w:color w:val="FF0000"/>
          <w:sz w:val="24"/>
          <w:szCs w:val="24"/>
          <w:lang w:val="en-US"/>
        </w:rPr>
        <w:t xml:space="preserve">IV Chinese-Russian Summer School </w:t>
      </w:r>
      <w:r w:rsidR="00672FD7" w:rsidRPr="006A461C">
        <w:rPr>
          <w:rStyle w:val="apple-style-span"/>
          <w:rFonts w:ascii="Albertus Medium" w:hAnsi="Albertus Medium" w:cs="Arial"/>
          <w:smallCaps/>
          <w:color w:val="FF0000"/>
          <w:sz w:val="24"/>
          <w:szCs w:val="24"/>
          <w:lang w:val="en-US"/>
        </w:rPr>
        <w:t>o</w:t>
      </w:r>
      <w:r w:rsidRPr="006A461C">
        <w:rPr>
          <w:rStyle w:val="apple-style-span"/>
          <w:rFonts w:ascii="Albertus Medium" w:hAnsi="Albertus Medium"/>
          <w:smallCaps/>
          <w:color w:val="FF0000"/>
          <w:sz w:val="24"/>
          <w:szCs w:val="24"/>
          <w:lang w:val="en-US"/>
        </w:rPr>
        <w:t>n International Relations</w:t>
      </w:r>
    </w:p>
    <w:p w:rsidR="00CC1979" w:rsidRPr="00CC1979" w:rsidRDefault="00CC1979" w:rsidP="00CC1979">
      <w:pPr>
        <w:spacing w:before="120" w:after="120" w:line="240" w:lineRule="auto"/>
        <w:jc w:val="center"/>
        <w:rPr>
          <w:rStyle w:val="apple-style-span"/>
          <w:rFonts w:ascii="Albertus Medium" w:hAnsi="Albertus Medium"/>
          <w:smallCaps/>
          <w:color w:val="FF0000"/>
          <w:sz w:val="28"/>
          <w:szCs w:val="24"/>
          <w:lang w:val="en-US"/>
        </w:rPr>
      </w:pPr>
      <w:r w:rsidRPr="00CC1979">
        <w:rPr>
          <w:rStyle w:val="apple-style-span"/>
          <w:rFonts w:ascii="Albertus Medium" w:hAnsi="Albertus Medium"/>
          <w:smallCaps/>
          <w:color w:val="FF0000"/>
          <w:sz w:val="28"/>
          <w:szCs w:val="24"/>
          <w:lang w:val="en-US"/>
        </w:rPr>
        <w:t>Space and Time in the Era of Eurasia</w:t>
      </w:r>
    </w:p>
    <w:p w:rsidR="00C71213" w:rsidRPr="006A461C" w:rsidRDefault="00C71213" w:rsidP="00E22289">
      <w:pPr>
        <w:spacing w:after="120" w:line="240" w:lineRule="auto"/>
        <w:ind w:left="709"/>
        <w:contextualSpacing/>
        <w:jc w:val="center"/>
        <w:rPr>
          <w:rStyle w:val="apple-style-span"/>
          <w:rFonts w:ascii="Albertus Medium" w:hAnsi="Albertus Medium"/>
          <w:color w:val="1F497D" w:themeColor="text2"/>
          <w:sz w:val="24"/>
          <w:szCs w:val="24"/>
          <w:lang w:val="en-US"/>
        </w:rPr>
      </w:pPr>
      <w:r w:rsidRPr="006A461C">
        <w:rPr>
          <w:rStyle w:val="apple-style-span"/>
          <w:rFonts w:ascii="Albertus Medium" w:hAnsi="Albertus Medium"/>
          <w:color w:val="1F497D" w:themeColor="text2"/>
          <w:sz w:val="24"/>
          <w:szCs w:val="24"/>
          <w:lang w:val="en-US"/>
        </w:rPr>
        <w:t>July 3 - 10, 2014</w:t>
      </w:r>
    </w:p>
    <w:p w:rsidR="00C71213" w:rsidRPr="006A461C" w:rsidRDefault="00C71213" w:rsidP="00E22289">
      <w:pPr>
        <w:spacing w:line="240" w:lineRule="auto"/>
        <w:ind w:left="709"/>
        <w:contextualSpacing/>
        <w:jc w:val="center"/>
        <w:rPr>
          <w:rFonts w:ascii="Albertus Medium" w:hAnsi="Albertus Medium"/>
          <w:color w:val="1F497D" w:themeColor="text2"/>
          <w:sz w:val="24"/>
          <w:szCs w:val="24"/>
          <w:lang w:val="en-US"/>
        </w:rPr>
      </w:pPr>
      <w:r w:rsidRPr="006A461C">
        <w:rPr>
          <w:rStyle w:val="apple-style-span"/>
          <w:rFonts w:ascii="Albertus Medium" w:hAnsi="Albertus Medium"/>
          <w:color w:val="1F497D" w:themeColor="text2"/>
          <w:sz w:val="24"/>
          <w:szCs w:val="24"/>
          <w:lang w:val="en-US"/>
        </w:rPr>
        <w:t>National Research University Higher School of Economics</w:t>
      </w:r>
    </w:p>
    <w:p w:rsidR="005A7527" w:rsidRPr="006A461C" w:rsidRDefault="00C947C6" w:rsidP="00E22289">
      <w:pPr>
        <w:spacing w:line="240" w:lineRule="auto"/>
        <w:contextualSpacing/>
        <w:jc w:val="center"/>
        <w:rPr>
          <w:rFonts w:ascii="Albertus Medium" w:hAnsi="Albertus Medium"/>
          <w:color w:val="1F497D" w:themeColor="text2"/>
          <w:sz w:val="24"/>
          <w:szCs w:val="24"/>
          <w:lang w:val="en-US"/>
        </w:rPr>
      </w:pPr>
      <w:r w:rsidRPr="006A461C">
        <w:rPr>
          <w:rFonts w:ascii="Albertus Medium" w:hAnsi="Albertus Medium"/>
          <w:color w:val="1F497D" w:themeColor="text2"/>
          <w:sz w:val="24"/>
          <w:szCs w:val="24"/>
          <w:lang w:val="en-US"/>
        </w:rPr>
        <w:t xml:space="preserve">          </w:t>
      </w:r>
      <w:r w:rsidRPr="006A461C">
        <w:rPr>
          <w:rStyle w:val="apple-style-span"/>
          <w:rFonts w:ascii="Albertus Medium" w:hAnsi="Albertus Medium"/>
          <w:color w:val="1F497D" w:themeColor="text2"/>
          <w:sz w:val="24"/>
          <w:szCs w:val="24"/>
          <w:lang w:val="en-US"/>
        </w:rPr>
        <w:t xml:space="preserve">Moscow, </w:t>
      </w:r>
      <w:proofErr w:type="spellStart"/>
      <w:r w:rsidRPr="006A461C">
        <w:rPr>
          <w:rFonts w:ascii="Albertus Medium" w:hAnsi="Albertus Medium"/>
          <w:color w:val="1F497D" w:themeColor="text2"/>
          <w:sz w:val="24"/>
          <w:szCs w:val="24"/>
          <w:lang w:val="en-US"/>
        </w:rPr>
        <w:t>Mytnaya</w:t>
      </w:r>
      <w:proofErr w:type="spellEnd"/>
      <w:r w:rsidRPr="006A461C">
        <w:rPr>
          <w:rFonts w:ascii="Albertus Medium" w:hAnsi="Albertus Medium"/>
          <w:color w:val="1F497D" w:themeColor="text2"/>
          <w:sz w:val="24"/>
          <w:szCs w:val="24"/>
          <w:lang w:val="en-US"/>
        </w:rPr>
        <w:t xml:space="preserve"> str. 46/5, room </w:t>
      </w:r>
      <w:r w:rsidR="004F3733" w:rsidRPr="006A461C">
        <w:rPr>
          <w:rFonts w:ascii="Albertus Medium" w:hAnsi="Albertus Medium"/>
          <w:color w:val="1F497D" w:themeColor="text2"/>
          <w:sz w:val="24"/>
          <w:szCs w:val="24"/>
          <w:lang w:val="en-US"/>
        </w:rPr>
        <w:t>211</w:t>
      </w:r>
    </w:p>
    <w:tbl>
      <w:tblPr>
        <w:tblpPr w:leftFromText="180" w:rightFromText="180" w:vertAnchor="text" w:horzAnchor="margin" w:tblpX="-72" w:tblpY="7"/>
        <w:tblW w:w="5155" w:type="pct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7991"/>
        <w:gridCol w:w="284"/>
      </w:tblGrid>
      <w:tr w:rsidR="00C71213" w:rsidRPr="006A461C" w:rsidTr="006A461C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4F81BD"/>
              <w:bottom w:val="nil"/>
            </w:tcBorders>
            <w:shd w:val="clear" w:color="auto" w:fill="DBE5F1" w:themeFill="accent1" w:themeFillTint="33"/>
            <w:noWrap/>
          </w:tcPr>
          <w:p w:rsidR="00C71213" w:rsidRPr="006A461C" w:rsidRDefault="00C71213" w:rsidP="00CC1979">
            <w:pPr>
              <w:spacing w:after="0" w:line="240" w:lineRule="auto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July 3, Thursday</w:t>
            </w: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top w:val="nil"/>
            </w:tcBorders>
            <w:noWrap/>
          </w:tcPr>
          <w:p w:rsidR="00C71213" w:rsidRPr="006A461C" w:rsidRDefault="008835AC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11</w:t>
            </w:r>
            <w:r w:rsidR="006A461C"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7"/>
                <w:szCs w:val="27"/>
                <w:lang w:eastAsia="ru-RU"/>
              </w:rPr>
              <w:t>:</w:t>
            </w:r>
            <w:r w:rsidR="006A461C"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9" w:type="pct"/>
            <w:tcBorders>
              <w:top w:val="nil"/>
            </w:tcBorders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Side event</w:t>
            </w:r>
          </w:p>
        </w:tc>
        <w:tc>
          <w:tcPr>
            <w:tcW w:w="135" w:type="pct"/>
            <w:tcBorders>
              <w:top w:val="nil"/>
            </w:tcBorders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CC1979">
            <w:pPr>
              <w:spacing w:after="0" w:line="240" w:lineRule="auto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July 4, Friday</w:t>
            </w: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9:00</w:t>
            </w:r>
          </w:p>
        </w:tc>
        <w:tc>
          <w:tcPr>
            <w:tcW w:w="3770" w:type="pct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Breakfast</w:t>
            </w:r>
          </w:p>
        </w:tc>
        <w:tc>
          <w:tcPr>
            <w:tcW w:w="134" w:type="pct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10:00</w:t>
            </w:r>
          </w:p>
        </w:tc>
        <w:tc>
          <w:tcPr>
            <w:tcW w:w="3770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Opening Plenary </w:t>
            </w:r>
            <w:proofErr w:type="spellStart"/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Session</w:t>
            </w:r>
            <w:proofErr w:type="spellEnd"/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10: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3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0 - 12:00</w:t>
            </w:r>
          </w:p>
        </w:tc>
        <w:tc>
          <w:tcPr>
            <w:tcW w:w="3770" w:type="pct"/>
            <w:noWrap/>
          </w:tcPr>
          <w:p w:rsidR="008835AC" w:rsidRPr="006A461C" w:rsidRDefault="006A461C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Lecture “Major </w:t>
            </w:r>
            <w:r w:rsidR="006A2EE5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Global Trends a</w:t>
            </w:r>
            <w:r w:rsidR="006A2EE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nd </w:t>
            </w:r>
            <w:r w:rsidR="006A2EE5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Present</w:t>
            </w:r>
            <w:r w:rsidR="006A2EE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Crisis</w:t>
            </w:r>
            <w:r w:rsidR="006A2EE5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  <w:r w:rsid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in Europe</w:t>
            </w:r>
            <w:r w:rsidR="008835AC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”</w:t>
            </w:r>
          </w:p>
          <w:p w:rsidR="00C71213" w:rsidRPr="006A461C" w:rsidRDefault="00C71213" w:rsidP="006A461C">
            <w:pPr>
              <w:spacing w:after="0" w:line="240" w:lineRule="auto"/>
              <w:jc w:val="center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S.</w:t>
            </w:r>
            <w:r w:rsidRPr="006A461C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Karaganov</w:t>
            </w:r>
            <w:proofErr w:type="spellEnd"/>
            <w:r w:rsidR="00391A5C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(NRU HSE)</w:t>
            </w:r>
          </w:p>
        </w:tc>
        <w:tc>
          <w:tcPr>
            <w:tcW w:w="134" w:type="pct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12:00 - 12:20</w:t>
            </w:r>
          </w:p>
        </w:tc>
        <w:tc>
          <w:tcPr>
            <w:tcW w:w="3770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Coffee-Break</w:t>
            </w: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12:20 - 14:00</w:t>
            </w:r>
          </w:p>
        </w:tc>
        <w:tc>
          <w:tcPr>
            <w:tcW w:w="3770" w:type="pct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Launch of group projects</w:t>
            </w:r>
          </w:p>
        </w:tc>
        <w:tc>
          <w:tcPr>
            <w:tcW w:w="134" w:type="pct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14:00 - 15:00</w:t>
            </w:r>
          </w:p>
        </w:tc>
        <w:tc>
          <w:tcPr>
            <w:tcW w:w="3770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Lunch</w:t>
            </w: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15:00 - 16:40</w:t>
            </w:r>
          </w:p>
        </w:tc>
        <w:tc>
          <w:tcPr>
            <w:tcW w:w="3770" w:type="pct"/>
            <w:noWrap/>
          </w:tcPr>
          <w:p w:rsidR="006A461C" w:rsidRPr="006A461C" w:rsidRDefault="00C71213" w:rsidP="006A461C">
            <w:pPr>
              <w:spacing w:after="0" w:line="240" w:lineRule="auto"/>
              <w:ind w:left="-55" w:firstLine="55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Lecture</w:t>
            </w:r>
            <w:r w:rsidR="00142E5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“The Eurasian </w:t>
            </w:r>
            <w:r w:rsidR="006A2EE5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Moment i</w:t>
            </w:r>
            <w:r w:rsidR="006A2EE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n Global Politics</w:t>
            </w:r>
            <w:r w:rsidR="00142E5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: A </w:t>
            </w:r>
            <w:r w:rsidR="006A2EE5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Comparative Analysis of the Big Powers’ Strategies f</w:t>
            </w:r>
            <w:r w:rsidR="006A2EE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or Regional Integration</w:t>
            </w:r>
            <w:r w:rsidR="00142E5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”</w:t>
            </w: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</w:p>
          <w:p w:rsidR="00C71213" w:rsidRPr="006A461C" w:rsidRDefault="00C71213" w:rsidP="006A461C">
            <w:pPr>
              <w:spacing w:after="0" w:line="240" w:lineRule="auto"/>
              <w:jc w:val="center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Y</w:t>
            </w:r>
            <w:r w:rsidR="00721932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ANG </w:t>
            </w: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Cheng (ECNU)</w:t>
            </w:r>
          </w:p>
        </w:tc>
        <w:tc>
          <w:tcPr>
            <w:tcW w:w="134" w:type="pct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16:40 - 17:00</w:t>
            </w:r>
          </w:p>
        </w:tc>
        <w:tc>
          <w:tcPr>
            <w:tcW w:w="3770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17:00 - 1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9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: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0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0" w:type="pct"/>
            <w:noWrap/>
          </w:tcPr>
          <w:p w:rsidR="00142E55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Lecture </w:t>
            </w:r>
            <w:r w:rsidR="00142E5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“International </w:t>
            </w:r>
            <w:r w:rsidR="006A2EE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Cooperation</w:t>
            </w:r>
            <w:r w:rsidR="00142E5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for </w:t>
            </w:r>
            <w:r w:rsidR="006A2EE5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D</w:t>
            </w:r>
            <w:r w:rsidR="006A2EE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ev</w:t>
            </w:r>
            <w:r w:rsidR="00142E5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elopment of Siberia and the Russian Far East”</w:t>
            </w:r>
          </w:p>
          <w:p w:rsidR="00C71213" w:rsidRPr="006A461C" w:rsidRDefault="00C71213" w:rsidP="006A461C">
            <w:pPr>
              <w:spacing w:after="0" w:line="240" w:lineRule="auto"/>
              <w:jc w:val="center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I. Makarov </w:t>
            </w:r>
            <w:r w:rsidR="00391A5C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(NRU HSE)</w:t>
            </w:r>
          </w:p>
        </w:tc>
        <w:tc>
          <w:tcPr>
            <w:tcW w:w="134" w:type="pct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19:00 - 20:00</w:t>
            </w:r>
          </w:p>
        </w:tc>
        <w:tc>
          <w:tcPr>
            <w:tcW w:w="3770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Dinner</w:t>
            </w: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5000" w:type="pct"/>
            <w:gridSpan w:val="3"/>
            <w:noWrap/>
          </w:tcPr>
          <w:p w:rsidR="00C71213" w:rsidRPr="006A461C" w:rsidRDefault="00C71213" w:rsidP="00CC1979">
            <w:pPr>
              <w:spacing w:after="0" w:line="240" w:lineRule="auto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July 5, Saturday</w:t>
            </w: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769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Breakfast</w:t>
            </w:r>
          </w:p>
        </w:tc>
        <w:tc>
          <w:tcPr>
            <w:tcW w:w="135" w:type="pct"/>
            <w:tcBorders>
              <w:left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10:00 </w:t>
            </w:r>
            <w:r w:rsidRPr="006A461C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 12:00</w:t>
            </w:r>
          </w:p>
        </w:tc>
        <w:tc>
          <w:tcPr>
            <w:tcW w:w="3769" w:type="pct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Group project discussion </w:t>
            </w:r>
          </w:p>
        </w:tc>
        <w:tc>
          <w:tcPr>
            <w:tcW w:w="135" w:type="pct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12:00 - 12:20</w:t>
            </w:r>
          </w:p>
        </w:tc>
        <w:tc>
          <w:tcPr>
            <w:tcW w:w="3769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Coffee-Br</w:t>
            </w:r>
            <w:proofErr w:type="spellStart"/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eak</w:t>
            </w:r>
            <w:proofErr w:type="spellEnd"/>
          </w:p>
        </w:tc>
        <w:tc>
          <w:tcPr>
            <w:tcW w:w="135" w:type="pct"/>
            <w:tcBorders>
              <w:left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ind w:firstLine="33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bottom w:val="nil"/>
            </w:tcBorders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12: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2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0 - 1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4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: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0</w:t>
            </w: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9" w:type="pct"/>
            <w:tcBorders>
              <w:bottom w:val="nil"/>
            </w:tcBorders>
            <w:noWrap/>
          </w:tcPr>
          <w:p w:rsidR="00142E55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Lecture</w:t>
            </w:r>
            <w:r w:rsidR="00142E5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“Russia and </w:t>
            </w:r>
            <w:r w:rsidR="006A2EE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Global Food Security</w:t>
            </w:r>
            <w:r w:rsidR="00142E55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”</w:t>
            </w:r>
          </w:p>
          <w:p w:rsidR="00C71213" w:rsidRPr="006A461C" w:rsidRDefault="00C71213" w:rsidP="006A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 w:cs="Arial"/>
                <w:color w:val="17365D" w:themeColor="text2" w:themeShade="BF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6A461C">
              <w:rPr>
                <w:rFonts w:ascii="Albertus Medium" w:eastAsia="Times New Roman" w:hAnsi="Albertus Medium" w:cs="Arial"/>
                <w:color w:val="17365D" w:themeColor="text2" w:themeShade="BF"/>
                <w:sz w:val="24"/>
                <w:szCs w:val="24"/>
                <w:lang w:val="en-US" w:eastAsia="ru-RU"/>
              </w:rPr>
              <w:t>Savelyeva</w:t>
            </w:r>
            <w:proofErr w:type="spellEnd"/>
            <w:r w:rsidR="00391A5C" w:rsidRPr="006A461C">
              <w:rPr>
                <w:rFonts w:ascii="Albertus Medium" w:eastAsia="Times New Roman" w:hAnsi="Albertus Medium" w:cs="Arial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  <w:r w:rsidR="00391A5C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(NRU HSE)</w:t>
            </w:r>
          </w:p>
        </w:tc>
        <w:tc>
          <w:tcPr>
            <w:tcW w:w="135" w:type="pct"/>
            <w:tcBorders>
              <w:bottom w:val="nil"/>
            </w:tcBorders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14:00 - 15:00</w:t>
            </w:r>
          </w:p>
        </w:tc>
        <w:tc>
          <w:tcPr>
            <w:tcW w:w="376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Lunch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15:00 - 16:40</w:t>
            </w:r>
          </w:p>
        </w:tc>
        <w:tc>
          <w:tcPr>
            <w:tcW w:w="3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A461C" w:rsidRPr="006A461C" w:rsidRDefault="00E425FC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Lecture “History and politics of </w:t>
            </w:r>
            <w:r w:rsidR="00CC1979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Siberia</w:t>
            </w: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and Far East”</w:t>
            </w:r>
            <w:r w:rsidR="00C71213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</w:p>
          <w:p w:rsidR="00C71213" w:rsidRPr="006A461C" w:rsidRDefault="00C71213" w:rsidP="006A461C">
            <w:pPr>
              <w:spacing w:after="0" w:line="240" w:lineRule="auto"/>
              <w:jc w:val="center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O. </w:t>
            </w:r>
            <w:proofErr w:type="spellStart"/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Barabanov</w:t>
            </w:r>
            <w:proofErr w:type="spellEnd"/>
            <w:r w:rsidR="00391A5C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(NRU HSE)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16:40 - 17:00</w:t>
            </w:r>
          </w:p>
        </w:tc>
        <w:tc>
          <w:tcPr>
            <w:tcW w:w="3769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Break</w:t>
            </w:r>
          </w:p>
        </w:tc>
        <w:tc>
          <w:tcPr>
            <w:tcW w:w="135" w:type="pct"/>
            <w:tcBorders>
              <w:left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17:00 - 18:30</w:t>
            </w:r>
          </w:p>
        </w:tc>
        <w:tc>
          <w:tcPr>
            <w:tcW w:w="3769" w:type="pct"/>
            <w:noWrap/>
          </w:tcPr>
          <w:p w:rsidR="00421EB6" w:rsidRPr="006A461C" w:rsidRDefault="00CC1979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Lecture “</w:t>
            </w:r>
            <w:r w:rsidR="00421EB6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Multilateral </w:t>
            </w:r>
            <w:r w:rsidR="006A2EE5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</w:t>
            </w:r>
            <w:r w:rsidR="00421EB6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ooperation in Asia-Pacific”</w:t>
            </w:r>
          </w:p>
          <w:p w:rsidR="00C71213" w:rsidRPr="006A461C" w:rsidRDefault="00C71213" w:rsidP="006A4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E. </w:t>
            </w:r>
            <w:proofErr w:type="spellStart"/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Kanaev</w:t>
            </w:r>
            <w:proofErr w:type="spellEnd"/>
            <w:r w:rsidR="00391A5C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(NRU HSE)</w:t>
            </w:r>
          </w:p>
        </w:tc>
        <w:tc>
          <w:tcPr>
            <w:tcW w:w="135" w:type="pct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18:30 - 19:30</w:t>
            </w:r>
          </w:p>
        </w:tc>
        <w:tc>
          <w:tcPr>
            <w:tcW w:w="3769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Dinner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20:00</w:t>
            </w:r>
          </w:p>
        </w:tc>
        <w:tc>
          <w:tcPr>
            <w:tcW w:w="3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Chinese Cultural Evening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CC1979">
            <w:pPr>
              <w:spacing w:after="0" w:line="240" w:lineRule="auto"/>
              <w:jc w:val="right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July 6, Sunday</w:t>
            </w: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769" w:type="pct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135" w:type="pct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E01009" w:rsidTr="006A461C">
        <w:trPr>
          <w:trHeight w:val="20"/>
        </w:trPr>
        <w:tc>
          <w:tcPr>
            <w:tcW w:w="1096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11:00 - 12:30</w:t>
            </w:r>
          </w:p>
        </w:tc>
        <w:tc>
          <w:tcPr>
            <w:tcW w:w="3769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E22289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Meeting with F. </w:t>
            </w:r>
            <w:proofErr w:type="spellStart"/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Lu</w:t>
            </w:r>
            <w:r w:rsidR="009546D6" w:rsidRPr="006A461C">
              <w:rPr>
                <w:rFonts w:ascii="Albertus Medium" w:eastAsia="Times New Roman" w:hAnsi="Albertus Medium" w:cs="Arial"/>
                <w:color w:val="17365D" w:themeColor="text2" w:themeShade="BF"/>
                <w:sz w:val="24"/>
                <w:szCs w:val="24"/>
                <w:lang w:val="en-US" w:eastAsia="ru-RU"/>
              </w:rPr>
              <w:t>k</w:t>
            </w: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yanov</w:t>
            </w:r>
            <w:proofErr w:type="spellEnd"/>
          </w:p>
          <w:p w:rsidR="00D83F4B" w:rsidRPr="006A461C" w:rsidRDefault="00721932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(Editor-in-C</w:t>
            </w:r>
            <w:r w:rsidR="00D83F4B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hief, Russia in Global Affairs </w:t>
            </w:r>
            <w:r w:rsid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J</w:t>
            </w:r>
            <w:r w:rsidR="00D83F4B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ournal;</w:t>
            </w:r>
          </w:p>
          <w:p w:rsidR="00C71213" w:rsidRPr="006A461C" w:rsidRDefault="009546D6" w:rsidP="006A461C">
            <w:pPr>
              <w:spacing w:after="0" w:line="240" w:lineRule="auto"/>
              <w:rPr>
                <w:rFonts w:asciiTheme="minorHAnsi" w:eastAsia="Times New Roman" w:hAnsiTheme="minorHAnsi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Chairman, Council on</w:t>
            </w:r>
            <w:r w:rsidR="00D83F4B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Foreign and Defense Policy</w:t>
            </w:r>
            <w:r w:rsidR="00E22289"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6A461C" w:rsidTr="006A461C">
        <w:trPr>
          <w:trHeight w:val="2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6A461C" w:rsidRDefault="00C71213" w:rsidP="006A461C">
            <w:pPr>
              <w:spacing w:after="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13:00</w:t>
            </w:r>
          </w:p>
        </w:tc>
        <w:tc>
          <w:tcPr>
            <w:tcW w:w="3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6A461C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Side event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6A461C" w:rsidRDefault="00C71213" w:rsidP="006A461C">
            <w:pPr>
              <w:spacing w:after="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</w:tbl>
    <w:p w:rsidR="00C71213" w:rsidRPr="006A461C" w:rsidRDefault="00CC1979" w:rsidP="00C71213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5994247</wp:posOffset>
            </wp:positionH>
            <wp:positionV relativeFrom="paragraph">
              <wp:posOffset>7828061</wp:posOffset>
            </wp:positionV>
            <wp:extent cx="621621" cy="457200"/>
            <wp:effectExtent l="19050" t="0" r="7029" b="0"/>
            <wp:wrapNone/>
            <wp:docPr id="1" name="Рисунок 2" descr="C:\Documents and Settings\Administrator\Рабочий стол\ЛШ 2012\отработанное\e43a7bc484dfa59af281cf0a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istrator\Рабочий стол\ЛШ 2012\отработанное\e43a7bc484dfa59af281cf0a9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416"/>
        <w:tblW w:w="5189" w:type="pct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7704"/>
        <w:gridCol w:w="211"/>
        <w:gridCol w:w="213"/>
        <w:gridCol w:w="211"/>
      </w:tblGrid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4901" w:type="pct"/>
            <w:gridSpan w:val="4"/>
            <w:tcBorders>
              <w:top w:val="nil"/>
            </w:tcBorders>
            <w:noWrap/>
          </w:tcPr>
          <w:p w:rsidR="00C71213" w:rsidRPr="00CC1979" w:rsidRDefault="00C71213" w:rsidP="00CC1979">
            <w:pPr>
              <w:spacing w:after="60" w:line="240" w:lineRule="auto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lastRenderedPageBreak/>
              <w:t>July 7, Monday</w:t>
            </w: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611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Breakfast</w:t>
            </w:r>
          </w:p>
        </w:tc>
        <w:tc>
          <w:tcPr>
            <w:tcW w:w="199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10:00 - 12:00</w:t>
            </w:r>
          </w:p>
        </w:tc>
        <w:tc>
          <w:tcPr>
            <w:tcW w:w="3611" w:type="pct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Group project discussion</w:t>
            </w:r>
          </w:p>
        </w:tc>
        <w:tc>
          <w:tcPr>
            <w:tcW w:w="199" w:type="pct"/>
            <w:gridSpan w:val="2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12:00 - 12:20</w:t>
            </w:r>
          </w:p>
        </w:tc>
        <w:tc>
          <w:tcPr>
            <w:tcW w:w="3611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Coffee-Break</w:t>
            </w:r>
          </w:p>
        </w:tc>
        <w:tc>
          <w:tcPr>
            <w:tcW w:w="199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12:20 - 14:00</w:t>
            </w:r>
          </w:p>
        </w:tc>
        <w:tc>
          <w:tcPr>
            <w:tcW w:w="3611" w:type="pct"/>
            <w:noWrap/>
          </w:tcPr>
          <w:p w:rsidR="00142E55" w:rsidRPr="00CC1979" w:rsidRDefault="00C71213" w:rsidP="00CC1979">
            <w:pPr>
              <w:spacing w:line="240" w:lineRule="auto"/>
              <w:ind w:right="-1100"/>
              <w:contextualSpacing/>
              <w:jc w:val="both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Lecture</w:t>
            </w:r>
            <w:r w:rsidR="00142E55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“Economic and Finan</w:t>
            </w:r>
            <w:r w:rsidR="00CC1979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cial Coordination in the Era of </w:t>
            </w:r>
            <w:r w:rsidR="00142E55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Eurasia”</w:t>
            </w:r>
          </w:p>
          <w:p w:rsidR="00C71213" w:rsidRPr="00CC1979" w:rsidRDefault="00721932" w:rsidP="00421EB6">
            <w:pPr>
              <w:spacing w:line="240" w:lineRule="auto"/>
              <w:contextualSpacing/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LI</w:t>
            </w:r>
            <w:r w:rsidR="00C71213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Wei (ECNU)</w:t>
            </w:r>
          </w:p>
        </w:tc>
        <w:tc>
          <w:tcPr>
            <w:tcW w:w="199" w:type="pct"/>
            <w:gridSpan w:val="2"/>
          </w:tcPr>
          <w:p w:rsidR="00C71213" w:rsidRPr="00CC1979" w:rsidRDefault="00C71213" w:rsidP="00CC1979">
            <w:pPr>
              <w:spacing w:after="60" w:line="240" w:lineRule="auto"/>
              <w:ind w:right="99"/>
              <w:rPr>
                <w:rFonts w:ascii="Albertus Medium" w:eastAsia="Times New Roman" w:hAnsi="Albertus Medium"/>
                <w:noProof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14:00 - 15:00</w:t>
            </w:r>
          </w:p>
        </w:tc>
        <w:tc>
          <w:tcPr>
            <w:tcW w:w="3611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Lunch</w:t>
            </w:r>
          </w:p>
        </w:tc>
        <w:tc>
          <w:tcPr>
            <w:tcW w:w="199" w:type="pct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15:00 - 16:40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Group project discussion 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16:40 - 17:00</w:t>
            </w:r>
          </w:p>
        </w:tc>
        <w:tc>
          <w:tcPr>
            <w:tcW w:w="3611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Break</w:t>
            </w:r>
          </w:p>
        </w:tc>
        <w:tc>
          <w:tcPr>
            <w:tcW w:w="199" w:type="pct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17:00 - 18:30</w:t>
            </w:r>
          </w:p>
        </w:tc>
        <w:tc>
          <w:tcPr>
            <w:tcW w:w="3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67542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Lecture </w:t>
            </w:r>
            <w:r w:rsidR="00867542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“The </w:t>
            </w:r>
            <w:r w:rsidR="00CC1979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N</w:t>
            </w:r>
            <w:r w:rsidR="00867542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ew US-Russian Confrontation: Implications for Russia and China”</w:t>
            </w:r>
          </w:p>
          <w:p w:rsidR="00C71213" w:rsidRPr="00CC1979" w:rsidRDefault="00C71213" w:rsidP="00421EB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D. </w:t>
            </w: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Suslov</w:t>
            </w:r>
            <w:proofErr w:type="spellEnd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  <w:r w:rsidR="00391A5C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(NRU HSE)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18:30 - 19:30</w:t>
            </w:r>
          </w:p>
        </w:tc>
        <w:tc>
          <w:tcPr>
            <w:tcW w:w="3611" w:type="pct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Dinner</w:t>
            </w:r>
          </w:p>
        </w:tc>
        <w:tc>
          <w:tcPr>
            <w:tcW w:w="199" w:type="pct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E28B6">
            <w:pPr>
              <w:tabs>
                <w:tab w:val="left" w:pos="1701"/>
              </w:tabs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20:00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Russian Cultural Evening 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49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CC1979">
            <w:pPr>
              <w:spacing w:after="60" w:line="240" w:lineRule="auto"/>
              <w:jc w:val="right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July 8, Tuesday</w:t>
            </w: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Breakfast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E0100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10:00 - 12:00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142E55" w:rsidRPr="00CC1979" w:rsidRDefault="00C71213" w:rsidP="00142E55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Lecture </w:t>
            </w:r>
            <w:r w:rsidR="00CC1979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“Dominating with the Aid</w:t>
            </w:r>
            <w:r w:rsidR="00AC1B3B" w:rsidRPr="00AC1B3B">
              <w:rPr>
                <w:rFonts w:asciiTheme="minorHAnsi" w:eastAsia="Times New Roman" w:hAnsiTheme="minorHAnsi"/>
                <w:color w:val="17365D" w:themeColor="text2" w:themeShade="BF"/>
                <w:sz w:val="24"/>
                <w:szCs w:val="24"/>
                <w:lang w:val="en-US" w:eastAsia="ru-RU"/>
              </w:rPr>
              <w:t>.</w:t>
            </w: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  <w:r w:rsidR="00142E55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History and Politics of International Aid Policies and Projects”</w:t>
            </w:r>
          </w:p>
          <w:p w:rsidR="00C71213" w:rsidRPr="00CC1979" w:rsidRDefault="005C3D37" w:rsidP="00421EB6">
            <w:pPr>
              <w:spacing w:after="60" w:line="240" w:lineRule="auto"/>
              <w:jc w:val="center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I. </w:t>
            </w: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Pellicciar</w:t>
            </w:r>
            <w:r w:rsidR="00C71213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i</w:t>
            </w:r>
            <w:proofErr w:type="spellEnd"/>
            <w:r w:rsidR="00C71213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  <w:r w:rsidR="00C01F4C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(NRU HSE/University of </w:t>
            </w:r>
            <w:proofErr w:type="spellStart"/>
            <w:r w:rsidR="00C01F4C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Salento</w:t>
            </w:r>
            <w:proofErr w:type="spellEnd"/>
            <w:r w:rsidR="00C01F4C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AC1B3B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12:00 - 12:20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Coffee-Break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AC1B3B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12:20 - 14:00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Group project discussion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AC1B3B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14:00 - 15:00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Lunch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15:00 - 16:40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142E55" w:rsidRPr="00CC1979" w:rsidRDefault="00C71213" w:rsidP="00142E55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Lecture</w:t>
            </w:r>
            <w:r w:rsidR="00E0100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“State-</w:t>
            </w:r>
            <w:r w:rsidR="00E01009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>с</w:t>
            </w:r>
            <w:r w:rsidR="00142E55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apital </w:t>
            </w:r>
            <w:r w:rsidR="00CC1979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Interaction </w:t>
            </w:r>
            <w:r w:rsidR="00CC1979" w:rsidRPr="00CC1979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val="en-US" w:eastAsia="ru-RU"/>
              </w:rPr>
              <w:t>a</w:t>
            </w:r>
            <w:r w:rsidR="00CC1979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nd Energy Cooperation </w:t>
            </w:r>
            <w:r w:rsidR="00142E55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in Eurasia”</w:t>
            </w:r>
          </w:p>
          <w:p w:rsidR="00C71213" w:rsidRPr="00CC1979" w:rsidRDefault="00CC1979" w:rsidP="00421EB6">
            <w:pPr>
              <w:spacing w:after="60" w:line="240" w:lineRule="auto"/>
              <w:jc w:val="center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ZHANG </w:t>
            </w:r>
            <w:r w:rsidR="00C71213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Xin (ENCU)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16:40 - 17:00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Break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E0100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17:00 - 18:30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Workshop – A. </w:t>
            </w: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Likhacheva</w:t>
            </w:r>
            <w:proofErr w:type="spellEnd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, D. </w:t>
            </w: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Novikov</w:t>
            </w:r>
            <w:proofErr w:type="spellEnd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  <w:r w:rsidR="00391A5C"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(NRU HSE)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18:30 - 19: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Dinner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49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CC1979">
            <w:pPr>
              <w:spacing w:after="60" w:line="240" w:lineRule="auto"/>
              <w:jc w:val="right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July 9, Wednesday</w:t>
            </w: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Breakfast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top w:val="nil"/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10:00 - 11:20 </w:t>
            </w:r>
          </w:p>
        </w:tc>
        <w:tc>
          <w:tcPr>
            <w:tcW w:w="3611" w:type="pct"/>
            <w:tcBorders>
              <w:top w:val="nil"/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Project presentation 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11:20 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- 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11:40</w:t>
            </w:r>
          </w:p>
        </w:tc>
        <w:tc>
          <w:tcPr>
            <w:tcW w:w="3611" w:type="pct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Coffee-Break</w:t>
            </w:r>
            <w:proofErr w:type="spellEnd"/>
          </w:p>
        </w:tc>
        <w:tc>
          <w:tcPr>
            <w:tcW w:w="199" w:type="pct"/>
            <w:gridSpan w:val="2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1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: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4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0 - 1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3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: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0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1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Project Presentation 2</w:t>
            </w:r>
          </w:p>
        </w:tc>
        <w:tc>
          <w:tcPr>
            <w:tcW w:w="199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C71213" w:rsidRPr="00E01009" w:rsidTr="00AC1B3B">
        <w:trPr>
          <w:gridAfter w:val="1"/>
          <w:wAfter w:w="99" w:type="pct"/>
          <w:trHeight w:val="300"/>
        </w:trPr>
        <w:tc>
          <w:tcPr>
            <w:tcW w:w="1091" w:type="pct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3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: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0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0 - 14:00</w:t>
            </w:r>
          </w:p>
        </w:tc>
        <w:tc>
          <w:tcPr>
            <w:tcW w:w="3611" w:type="pct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>Closing Plenary Session</w:t>
            </w:r>
            <w:r w:rsid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and</w:t>
            </w:r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Award Ceremony</w:t>
            </w:r>
          </w:p>
        </w:tc>
        <w:tc>
          <w:tcPr>
            <w:tcW w:w="199" w:type="pct"/>
            <w:gridSpan w:val="2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14:00 - 15:00</w:t>
            </w:r>
          </w:p>
        </w:tc>
        <w:tc>
          <w:tcPr>
            <w:tcW w:w="3611" w:type="pct"/>
            <w:tcBorders>
              <w:left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Lunch</w:t>
            </w:r>
            <w:proofErr w:type="spellEnd"/>
          </w:p>
        </w:tc>
        <w:tc>
          <w:tcPr>
            <w:tcW w:w="199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1091" w:type="pct"/>
            <w:noWrap/>
          </w:tcPr>
          <w:p w:rsidR="00C71213" w:rsidRPr="00CC1979" w:rsidRDefault="00C71213" w:rsidP="000E28B6">
            <w:pPr>
              <w:spacing w:after="60" w:line="240" w:lineRule="auto"/>
              <w:ind w:right="268"/>
              <w:jc w:val="right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611" w:type="pct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Side</w:t>
            </w:r>
            <w:proofErr w:type="spellEnd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199" w:type="pct"/>
            <w:gridSpan w:val="2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C71213" w:rsidRPr="00CC1979" w:rsidTr="00AC1B3B">
        <w:trPr>
          <w:gridAfter w:val="1"/>
          <w:wAfter w:w="99" w:type="pct"/>
          <w:trHeight w:val="300"/>
        </w:trPr>
        <w:tc>
          <w:tcPr>
            <w:tcW w:w="4901" w:type="pct"/>
            <w:gridSpan w:val="4"/>
            <w:tcBorders>
              <w:left w:val="nil"/>
              <w:bottom w:val="nil"/>
              <w:right w:val="nil"/>
            </w:tcBorders>
            <w:shd w:val="clear" w:color="auto" w:fill="D3DFEE"/>
            <w:noWrap/>
          </w:tcPr>
          <w:p w:rsidR="00C71213" w:rsidRPr="00CC1979" w:rsidRDefault="00C71213" w:rsidP="00CC1979">
            <w:pPr>
              <w:spacing w:after="60" w:line="240" w:lineRule="auto"/>
              <w:jc w:val="right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July</w:t>
            </w:r>
            <w:proofErr w:type="spellEnd"/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</w:t>
            </w:r>
            <w:r w:rsidRPr="00CC1979"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0, Thursday</w:t>
            </w:r>
          </w:p>
        </w:tc>
      </w:tr>
      <w:tr w:rsidR="00C71213" w:rsidRPr="00CC1979" w:rsidTr="00AC1B3B">
        <w:trPr>
          <w:gridAfter w:val="1"/>
          <w:wAfter w:w="99" w:type="pct"/>
          <w:trHeight w:val="174"/>
        </w:trPr>
        <w:tc>
          <w:tcPr>
            <w:tcW w:w="1091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3611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noWrap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Departure</w:t>
            </w:r>
            <w:proofErr w:type="spellEnd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of</w:t>
            </w:r>
            <w:proofErr w:type="spellEnd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the</w:t>
            </w:r>
            <w:proofErr w:type="spellEnd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979"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  <w:t>participants</w:t>
            </w:r>
            <w:proofErr w:type="spellEnd"/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C71213" w:rsidRPr="00CC1979" w:rsidRDefault="00C71213" w:rsidP="00096C9F">
            <w:pPr>
              <w:spacing w:after="60" w:line="240" w:lineRule="auto"/>
              <w:rPr>
                <w:rFonts w:ascii="Albertus Medium" w:eastAsia="Times New Roman" w:hAnsi="Albertus Medium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</w:tbl>
    <w:p w:rsidR="00C71213" w:rsidRPr="006A461C" w:rsidRDefault="006A461C" w:rsidP="00142E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5915420</wp:posOffset>
            </wp:positionH>
            <wp:positionV relativeFrom="paragraph">
              <wp:posOffset>9354076</wp:posOffset>
            </wp:positionV>
            <wp:extent cx="611570" cy="457200"/>
            <wp:effectExtent l="19050" t="0" r="0" b="0"/>
            <wp:wrapNone/>
            <wp:docPr id="4" name="Рисунок 2" descr="C:\Documents and Settings\Administrator\Рабочий стол\ЛШ 2012\отработанное\e43a7bc484dfa59af281cf0a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istrator\Рабочий стол\ЛШ 2012\отработанное\e43a7bc484dfa59af281cf0a9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1213" w:rsidRPr="006A461C" w:rsidSect="003C6B5E">
      <w:footerReference w:type="default" r:id="rId10"/>
      <w:pgSz w:w="11906" w:h="16838"/>
      <w:pgMar w:top="1134" w:right="850" w:bottom="1134" w:left="993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D0" w:rsidRDefault="00BD58D0">
      <w:pPr>
        <w:spacing w:after="0" w:line="240" w:lineRule="auto"/>
        <w:pPrChange w:id="2" w:author="Анастасия" w:date="2014-06-20T16:48:00Z">
          <w:pPr/>
        </w:pPrChange>
      </w:pPr>
      <w:r>
        <w:separator/>
      </w:r>
    </w:p>
  </w:endnote>
  <w:endnote w:type="continuationSeparator" w:id="0">
    <w:p w:rsidR="00BD58D0" w:rsidRDefault="00BD58D0">
      <w:pPr>
        <w:spacing w:after="0" w:line="240" w:lineRule="auto"/>
        <w:pPrChange w:id="3" w:author="Анастасия" w:date="2014-06-20T16:48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13" w:rsidRPr="001703BF" w:rsidRDefault="00E22289" w:rsidP="00C71213">
    <w:pPr>
      <w:spacing w:after="0"/>
      <w:ind w:left="-142"/>
      <w:rPr>
        <w:rFonts w:ascii="Arial Narrow" w:hAnsi="Arial Narrow"/>
        <w:color w:val="0F243E"/>
        <w:sz w:val="20"/>
        <w:lang w:val="en-US"/>
      </w:rPr>
    </w:pPr>
    <w:r>
      <w:rPr>
        <w:rStyle w:val="apple-style-span"/>
        <w:rFonts w:ascii="Arial Narrow" w:hAnsi="Arial Narrow"/>
        <w:color w:val="0F243E"/>
        <w:sz w:val="20"/>
        <w:szCs w:val="24"/>
        <w:lang w:val="en-US"/>
      </w:rPr>
      <w:t>National R</w:t>
    </w:r>
    <w:r w:rsidR="00C71213" w:rsidRPr="001703BF">
      <w:rPr>
        <w:rStyle w:val="apple-style-span"/>
        <w:rFonts w:ascii="Arial Narrow" w:hAnsi="Arial Narrow"/>
        <w:color w:val="0F243E"/>
        <w:sz w:val="20"/>
        <w:szCs w:val="24"/>
        <w:lang w:val="en-US"/>
      </w:rPr>
      <w:t>esearch University Higher School of Economics</w:t>
    </w:r>
  </w:p>
  <w:p w:rsidR="00C71213" w:rsidRPr="001703BF" w:rsidRDefault="00C71213" w:rsidP="00C71213">
    <w:pPr>
      <w:pStyle w:val="a5"/>
      <w:ind w:left="-142"/>
      <w:rPr>
        <w:rFonts w:ascii="Arial Narrow" w:hAnsi="Arial Narrow"/>
        <w:color w:val="0F243E"/>
        <w:sz w:val="20"/>
        <w:lang w:val="en-US"/>
      </w:rPr>
    </w:pPr>
    <w:r w:rsidRPr="001703BF">
      <w:rPr>
        <w:rFonts w:ascii="Arial Narrow" w:hAnsi="Arial Narrow"/>
        <w:color w:val="0F243E"/>
        <w:sz w:val="20"/>
        <w:lang w:val="en-US"/>
      </w:rPr>
      <w:t>East China Normal University</w:t>
    </w:r>
  </w:p>
  <w:p w:rsidR="00C71213" w:rsidRDefault="00C71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D0" w:rsidRDefault="00BD58D0">
      <w:pPr>
        <w:spacing w:after="0" w:line="240" w:lineRule="auto"/>
        <w:pPrChange w:id="0" w:author="Анастасия" w:date="2014-06-20T16:48:00Z">
          <w:pPr/>
        </w:pPrChange>
      </w:pPr>
      <w:r>
        <w:separator/>
      </w:r>
    </w:p>
  </w:footnote>
  <w:footnote w:type="continuationSeparator" w:id="0">
    <w:p w:rsidR="00BD58D0" w:rsidRDefault="00BD58D0">
      <w:pPr>
        <w:spacing w:after="0" w:line="240" w:lineRule="auto"/>
        <w:pPrChange w:id="1" w:author="Анастасия" w:date="2014-06-20T16:48:00Z">
          <w:pPr/>
        </w:pPrChange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13"/>
    <w:rsid w:val="000760BD"/>
    <w:rsid w:val="000860E1"/>
    <w:rsid w:val="000E28B6"/>
    <w:rsid w:val="00142E55"/>
    <w:rsid w:val="00230EEC"/>
    <w:rsid w:val="002324B1"/>
    <w:rsid w:val="00387739"/>
    <w:rsid w:val="00391A5C"/>
    <w:rsid w:val="003C1AF9"/>
    <w:rsid w:val="003C6B5E"/>
    <w:rsid w:val="00421EB6"/>
    <w:rsid w:val="004F3733"/>
    <w:rsid w:val="004F7F1B"/>
    <w:rsid w:val="005A7527"/>
    <w:rsid w:val="005C3D37"/>
    <w:rsid w:val="005F54AA"/>
    <w:rsid w:val="00612E7B"/>
    <w:rsid w:val="00642575"/>
    <w:rsid w:val="00672FD7"/>
    <w:rsid w:val="006A2EE5"/>
    <w:rsid w:val="006A461C"/>
    <w:rsid w:val="00721932"/>
    <w:rsid w:val="007509D9"/>
    <w:rsid w:val="007622D6"/>
    <w:rsid w:val="00786B4C"/>
    <w:rsid w:val="007916B7"/>
    <w:rsid w:val="00867542"/>
    <w:rsid w:val="008835AC"/>
    <w:rsid w:val="008A4B7F"/>
    <w:rsid w:val="009546D6"/>
    <w:rsid w:val="00A33041"/>
    <w:rsid w:val="00A365EE"/>
    <w:rsid w:val="00AC1B3B"/>
    <w:rsid w:val="00B076E3"/>
    <w:rsid w:val="00BD2950"/>
    <w:rsid w:val="00BD58D0"/>
    <w:rsid w:val="00BE4B49"/>
    <w:rsid w:val="00BF12FE"/>
    <w:rsid w:val="00C01F4C"/>
    <w:rsid w:val="00C71213"/>
    <w:rsid w:val="00C947C6"/>
    <w:rsid w:val="00CC1979"/>
    <w:rsid w:val="00CF48CC"/>
    <w:rsid w:val="00CF51D3"/>
    <w:rsid w:val="00D83F4B"/>
    <w:rsid w:val="00DB0285"/>
    <w:rsid w:val="00DC7C06"/>
    <w:rsid w:val="00DD3CEA"/>
    <w:rsid w:val="00DE7372"/>
    <w:rsid w:val="00E01009"/>
    <w:rsid w:val="00E22289"/>
    <w:rsid w:val="00E425FC"/>
    <w:rsid w:val="00E433AA"/>
    <w:rsid w:val="00E62D56"/>
    <w:rsid w:val="00EF0DEE"/>
    <w:rsid w:val="00F11549"/>
    <w:rsid w:val="00F34786"/>
    <w:rsid w:val="00F67A92"/>
    <w:rsid w:val="00FA00F8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71213"/>
  </w:style>
  <w:style w:type="paragraph" w:styleId="a3">
    <w:name w:val="header"/>
    <w:basedOn w:val="a"/>
    <w:link w:val="a4"/>
    <w:uiPriority w:val="99"/>
    <w:unhideWhenUsed/>
    <w:rsid w:val="00C7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2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2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71213"/>
  </w:style>
  <w:style w:type="paragraph" w:styleId="a3">
    <w:name w:val="header"/>
    <w:basedOn w:val="a"/>
    <w:link w:val="a4"/>
    <w:uiPriority w:val="99"/>
    <w:unhideWhenUsed/>
    <w:rsid w:val="00C7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2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2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Черняга</cp:lastModifiedBy>
  <cp:revision>2</cp:revision>
  <cp:lastPrinted>2014-06-30T06:55:00Z</cp:lastPrinted>
  <dcterms:created xsi:type="dcterms:W3CDTF">2014-07-03T10:26:00Z</dcterms:created>
  <dcterms:modified xsi:type="dcterms:W3CDTF">2014-07-03T10:26:00Z</dcterms:modified>
</cp:coreProperties>
</file>