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03" w:rsidRPr="00141F03" w:rsidRDefault="00F701AA" w:rsidP="0014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03">
        <w:rPr>
          <w:rFonts w:ascii="Times New Roman" w:hAnsi="Times New Roman" w:cs="Times New Roman"/>
          <w:b/>
          <w:sz w:val="28"/>
          <w:szCs w:val="28"/>
        </w:rPr>
        <w:t>Влияние подъема Бразилии на американо-бразильское взаимодействие в Латинской Америке</w:t>
      </w:r>
      <w:r w:rsidR="00141F03" w:rsidRPr="00141F03">
        <w:rPr>
          <w:rFonts w:ascii="Times New Roman" w:hAnsi="Times New Roman" w:cs="Times New Roman"/>
          <w:b/>
          <w:sz w:val="28"/>
          <w:szCs w:val="28"/>
        </w:rPr>
        <w:t>.</w:t>
      </w:r>
    </w:p>
    <w:p w:rsidR="00141F03" w:rsidRPr="00141F03" w:rsidRDefault="00141F03" w:rsidP="0014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03">
        <w:rPr>
          <w:rFonts w:ascii="Times New Roman" w:hAnsi="Times New Roman" w:cs="Times New Roman"/>
          <w:b/>
          <w:sz w:val="28"/>
          <w:szCs w:val="28"/>
        </w:rPr>
        <w:t>Ткачева Е. Д.</w:t>
      </w:r>
    </w:p>
    <w:p w:rsidR="00141F03" w:rsidRPr="00141F03" w:rsidRDefault="00141F03" w:rsidP="00141F0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Аннотация.</w:t>
      </w:r>
    </w:p>
    <w:p w:rsidR="00F701AA" w:rsidRPr="00141F03" w:rsidRDefault="00F701AA" w:rsidP="00141F03">
      <w:pPr>
        <w:jc w:val="both"/>
        <w:rPr>
          <w:rFonts w:ascii="Times New Roman" w:hAnsi="Times New Roman" w:cs="Times New Roman"/>
          <w:sz w:val="26"/>
          <w:szCs w:val="26"/>
        </w:rPr>
      </w:pPr>
      <w:r w:rsidRPr="00141F03">
        <w:rPr>
          <w:rFonts w:ascii="Times New Roman" w:hAnsi="Times New Roman" w:cs="Times New Roman"/>
          <w:sz w:val="26"/>
          <w:szCs w:val="26"/>
        </w:rPr>
        <w:t>Ни для кого не секрет, что Бразилия сейчас представляет собой одну из самых быстроразвивающихся стран в мире. Она входит в десятку ст</w:t>
      </w:r>
      <w:r w:rsidR="00141F03" w:rsidRPr="00141F03">
        <w:rPr>
          <w:rFonts w:ascii="Times New Roman" w:hAnsi="Times New Roman" w:cs="Times New Roman"/>
          <w:sz w:val="26"/>
          <w:szCs w:val="26"/>
        </w:rPr>
        <w:t>ран с самым большим объемом ВВП</w:t>
      </w:r>
      <w:r w:rsidRPr="00141F03">
        <w:rPr>
          <w:rFonts w:ascii="Times New Roman" w:hAnsi="Times New Roman" w:cs="Times New Roman"/>
          <w:sz w:val="26"/>
          <w:szCs w:val="26"/>
        </w:rPr>
        <w:t xml:space="preserve">, занимает пятое место в мире по размеру территории и численности населения (более 200 млн. чел.), а также является членом ВТО, МЕРКОСУР, УНАСУР, «Большой Двадцатки». Также Бразилия настойчиво стремится стать постоянным членом в Совете Безопасности ООН, что является отражением того, что эта южноамериканская страна-гигант недвусмысленно претендует на качественно новую роль в глобальных делах. Именно эволюция внешней политики Бразилии, а также экономический подъем определили данную страну как регионального лидера и восходящую мировую державу. </w:t>
      </w:r>
    </w:p>
    <w:p w:rsidR="00F701AA" w:rsidRPr="00141F03" w:rsidRDefault="00F701AA" w:rsidP="00141F03">
      <w:pPr>
        <w:jc w:val="both"/>
        <w:rPr>
          <w:rFonts w:ascii="Times New Roman" w:hAnsi="Times New Roman" w:cs="Times New Roman"/>
          <w:sz w:val="26"/>
          <w:szCs w:val="26"/>
        </w:rPr>
      </w:pPr>
      <w:r w:rsidRPr="00141F03">
        <w:rPr>
          <w:rFonts w:ascii="Times New Roman" w:hAnsi="Times New Roman" w:cs="Times New Roman"/>
          <w:sz w:val="26"/>
          <w:szCs w:val="26"/>
        </w:rPr>
        <w:t xml:space="preserve">Будучи лидирующим игроком на мировой арене, США опасаются появления такого серьезного конкурента как Бразилия не только на мировой арене, но и в Латинской Америке в частности. США еще с XIX века имеют серьезные экономические и политические связи с латиноамериканскими государствами и намерены поддерживать их и дальше. Влияние подъема Бразилии, несомненно, отразилось на международных связях этой страны, а конкретно, на взаимодействии с США в латиноамериканском регионе. Вашингтон не скрывает своей обеспокоенности растущим влиянием Бразилии в делах Латиноамериканского региона. Так существует ли противодействие между Вашингтоном и Бразилиа? Действительно ли именно подъем Бразилии оказал столь сильное влияние на американо-бразильское взаимодействие в регионе? Чтобы ответить на эти вопросы, необходимо рассмотреть конкретные кейсы, такие как эволюция подъема Бразилии, взаимодействие США и Бразилии по вопросам деятельности и существования в целом МЕРКОСУР, УНАСУР, Панамериканской зоны свободной торговли, а также политика стран относительно Колумбии и Венесуэлы как самых спорных пунктов американо-бразильской повестки дня. Данные кейсы выбраны для анализа в соответствии с концепцией статьи, посвященной регионализму. Несомненно, отношения Бразилии и США изменились и в рамках Совета Безопасности ООН, и «Большой Двадцатки», и в отношении стран Африки и Азии, однако, больше всего интересы США и Бразилии </w:t>
      </w:r>
      <w:proofErr w:type="spellStart"/>
      <w:r w:rsidRPr="00141F03">
        <w:rPr>
          <w:rFonts w:ascii="Times New Roman" w:hAnsi="Times New Roman" w:cs="Times New Roman"/>
          <w:sz w:val="26"/>
          <w:szCs w:val="26"/>
        </w:rPr>
        <w:t>коррелируют</w:t>
      </w:r>
      <w:proofErr w:type="spellEnd"/>
      <w:r w:rsidRPr="00141F03">
        <w:rPr>
          <w:rFonts w:ascii="Times New Roman" w:hAnsi="Times New Roman" w:cs="Times New Roman"/>
          <w:sz w:val="26"/>
          <w:szCs w:val="26"/>
        </w:rPr>
        <w:t xml:space="preserve"> в латиноамериканском регионе. Таким образом, подъем Бразилии, как политический, так и экономический, привел к трансформации политики США по отношению к данной стране, а также укрепил положение Бразилии на мировой арене.</w:t>
      </w:r>
    </w:p>
    <w:sectPr w:rsidR="00F701AA" w:rsidRPr="00141F03" w:rsidSect="00141F03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BD" w:rsidRDefault="008F2CBD" w:rsidP="00F701AA">
      <w:pPr>
        <w:spacing w:after="0" w:line="240" w:lineRule="auto"/>
      </w:pPr>
      <w:r>
        <w:separator/>
      </w:r>
    </w:p>
  </w:endnote>
  <w:endnote w:type="continuationSeparator" w:id="0">
    <w:p w:rsidR="008F2CBD" w:rsidRDefault="008F2CBD" w:rsidP="00F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BD" w:rsidRDefault="008F2CBD" w:rsidP="00F701AA">
      <w:pPr>
        <w:spacing w:after="0" w:line="240" w:lineRule="auto"/>
      </w:pPr>
      <w:r>
        <w:separator/>
      </w:r>
    </w:p>
  </w:footnote>
  <w:footnote w:type="continuationSeparator" w:id="0">
    <w:p w:rsidR="008F2CBD" w:rsidRDefault="008F2CBD" w:rsidP="00F7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03" w:rsidRPr="00141F03" w:rsidRDefault="00141F03" w:rsidP="00141F03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1AA"/>
    <w:rsid w:val="00141F03"/>
    <w:rsid w:val="001E4F03"/>
    <w:rsid w:val="008F2CBD"/>
    <w:rsid w:val="00F7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F03"/>
  </w:style>
  <w:style w:type="paragraph" w:styleId="a5">
    <w:name w:val="footer"/>
    <w:basedOn w:val="a"/>
    <w:link w:val="a6"/>
    <w:uiPriority w:val="99"/>
    <w:semiHidden/>
    <w:unhideWhenUsed/>
    <w:rsid w:val="00141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1F03"/>
  </w:style>
  <w:style w:type="paragraph" w:styleId="a7">
    <w:name w:val="Balloon Text"/>
    <w:basedOn w:val="a"/>
    <w:link w:val="a8"/>
    <w:uiPriority w:val="99"/>
    <w:semiHidden/>
    <w:unhideWhenUsed/>
    <w:rsid w:val="0014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E62E-A515-49E0-9E83-27CBA393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Lenok</dc:creator>
  <cp:lastModifiedBy>Lenok</cp:lastModifiedBy>
  <cp:revision>1</cp:revision>
  <dcterms:created xsi:type="dcterms:W3CDTF">2014-12-12T15:15:00Z</dcterms:created>
  <dcterms:modified xsi:type="dcterms:W3CDTF">2014-12-12T15:30:00Z</dcterms:modified>
</cp:coreProperties>
</file>