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11" w:rsidRDefault="003952AB" w:rsidP="00F93AC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A3C63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-1106805</wp:posOffset>
            </wp:positionV>
            <wp:extent cx="7553325" cy="10730230"/>
            <wp:effectExtent l="0" t="0" r="0" b="0"/>
            <wp:wrapNone/>
            <wp:docPr id="2" name="Рисунок 2" descr="Бланк ФМЭи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ФМЭиМ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F1" w:rsidRDefault="004F25F1" w:rsidP="00F93AC8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752EBC" w:rsidRPr="00752EBC" w:rsidRDefault="00752EBC" w:rsidP="00752EBC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32"/>
          <w:lang w:eastAsia="ko-KR"/>
        </w:rPr>
      </w:pP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lang w:eastAsia="ko-KR"/>
        </w:rPr>
      </w:pPr>
      <w:r w:rsidRPr="00752EBC">
        <w:rPr>
          <w:rFonts w:ascii="Times New Roman" w:eastAsia="Batang" w:hAnsi="Times New Roman" w:cs="Times New Roman"/>
          <w:b/>
          <w:sz w:val="32"/>
          <w:lang w:eastAsia="ko-KR"/>
        </w:rPr>
        <w:t xml:space="preserve">ПРИЛОЖЕНИЕ 2. </w:t>
      </w: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lang w:eastAsia="ko-KR"/>
        </w:rPr>
      </w:pPr>
      <w:r w:rsidRPr="00752EBC">
        <w:rPr>
          <w:rFonts w:ascii="Times New Roman" w:eastAsia="Batang" w:hAnsi="Times New Roman" w:cs="Times New Roman"/>
          <w:b/>
          <w:sz w:val="32"/>
          <w:lang w:eastAsia="ko-KR"/>
        </w:rPr>
        <w:t>ТРЕБОВАНИЯ К ОФОРМЛЕНИЮ ПУБЛИКАЦИЙ</w:t>
      </w: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lang w:eastAsia="ko-KR"/>
        </w:rPr>
      </w:pP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752EBC">
        <w:rPr>
          <w:rFonts w:ascii="Times New Roman" w:eastAsia="Batang" w:hAnsi="Times New Roman" w:cs="Times New Roman"/>
          <w:lang w:eastAsia="ko-KR"/>
        </w:rPr>
        <w:t>Национальный исследовательский университет</w:t>
      </w: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752EBC">
        <w:rPr>
          <w:rFonts w:ascii="Times New Roman" w:eastAsia="Batang" w:hAnsi="Times New Roman" w:cs="Times New Roman"/>
          <w:lang w:eastAsia="ko-KR"/>
        </w:rPr>
        <w:t>«Высшая школа экономики»</w:t>
      </w: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752EBC">
        <w:rPr>
          <w:rFonts w:ascii="Times New Roman" w:eastAsia="Batang" w:hAnsi="Times New Roman" w:cs="Times New Roman"/>
          <w:lang w:eastAsia="ko-KR"/>
        </w:rPr>
        <w:t>Факультет мировой экономики и мировой политики</w:t>
      </w: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:rsidR="00644A36" w:rsidRPr="00644A36" w:rsidRDefault="00644A36" w:rsidP="00644A3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z w:val="28"/>
          <w:szCs w:val="20"/>
          <w:lang w:eastAsia="ko-KR"/>
        </w:rPr>
      </w:pPr>
      <w:r w:rsidRPr="00644A36">
        <w:rPr>
          <w:rFonts w:ascii="Times New Roman" w:eastAsia="Batang" w:hAnsi="Times New Roman" w:cs="Times New Roman"/>
          <w:b/>
          <w:sz w:val="28"/>
          <w:szCs w:val="20"/>
          <w:lang w:val="en-US" w:eastAsia="ko-KR"/>
        </w:rPr>
        <w:t>III</w:t>
      </w:r>
      <w:r w:rsidRPr="00644A36">
        <w:rPr>
          <w:rFonts w:ascii="Times New Roman" w:eastAsia="Batang" w:hAnsi="Times New Roman" w:cs="Times New Roman"/>
          <w:b/>
          <w:sz w:val="28"/>
          <w:szCs w:val="20"/>
          <w:lang w:eastAsia="ko-KR"/>
        </w:rPr>
        <w:t xml:space="preserve"> Международная конференция </w:t>
      </w:r>
    </w:p>
    <w:p w:rsidR="00644A36" w:rsidRPr="00644A36" w:rsidRDefault="00644A36" w:rsidP="00644A3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5"/>
          <w:szCs w:val="25"/>
          <w:lang w:eastAsia="ar-SA"/>
        </w:rPr>
      </w:pPr>
      <w:r w:rsidRPr="00644A36">
        <w:rPr>
          <w:rFonts w:ascii="Times New Roman" w:eastAsia="Batang" w:hAnsi="Times New Roman" w:cs="Times New Roman"/>
          <w:b/>
          <w:bCs/>
          <w:sz w:val="25"/>
          <w:szCs w:val="25"/>
          <w:lang w:eastAsia="ar-SA"/>
        </w:rPr>
        <w:t xml:space="preserve">«ВОСТОК И ЗАПАД НА ЭТАПЕ НОВЫХ ТРАНСФОРМАЦИЙ: </w:t>
      </w:r>
      <w:r w:rsidR="0091390B">
        <w:rPr>
          <w:rFonts w:ascii="Times New Roman" w:eastAsia="Batang" w:hAnsi="Times New Roman" w:cs="Times New Roman"/>
          <w:b/>
          <w:bCs/>
          <w:sz w:val="25"/>
          <w:szCs w:val="25"/>
          <w:lang w:eastAsia="ar-SA"/>
        </w:rPr>
        <w:br/>
      </w:r>
      <w:r w:rsidRPr="00644A36">
        <w:rPr>
          <w:rFonts w:ascii="Times New Roman" w:eastAsia="Batang" w:hAnsi="Times New Roman" w:cs="Times New Roman"/>
          <w:b/>
          <w:bCs/>
          <w:sz w:val="25"/>
          <w:szCs w:val="25"/>
          <w:lang w:eastAsia="ar-SA"/>
        </w:rPr>
        <w:t>ПОСТ-КОВИДНЫЕ ИЗМЕ</w:t>
      </w:r>
      <w:r w:rsidR="00FA3C63">
        <w:rPr>
          <w:rFonts w:ascii="Times New Roman" w:eastAsia="Batang" w:hAnsi="Times New Roman" w:cs="Times New Roman"/>
          <w:b/>
          <w:bCs/>
          <w:sz w:val="25"/>
          <w:szCs w:val="25"/>
          <w:lang w:eastAsia="ar-SA"/>
        </w:rPr>
        <w:t>Н</w:t>
      </w:r>
      <w:r w:rsidRPr="00644A36">
        <w:rPr>
          <w:rFonts w:ascii="Times New Roman" w:eastAsia="Batang" w:hAnsi="Times New Roman" w:cs="Times New Roman"/>
          <w:b/>
          <w:bCs/>
          <w:sz w:val="25"/>
          <w:szCs w:val="25"/>
          <w:lang w:eastAsia="ar-SA"/>
        </w:rPr>
        <w:t>ЕНИЯ»</w:t>
      </w:r>
    </w:p>
    <w:p w:rsidR="00644A36" w:rsidRPr="00644A36" w:rsidRDefault="00644A36" w:rsidP="00644A3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z w:val="28"/>
          <w:szCs w:val="20"/>
          <w:lang w:eastAsia="ko-KR"/>
        </w:rPr>
      </w:pPr>
    </w:p>
    <w:p w:rsidR="00644A36" w:rsidRPr="00644A36" w:rsidRDefault="00644A36" w:rsidP="00644A3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sz w:val="28"/>
          <w:szCs w:val="20"/>
          <w:lang w:eastAsia="ko-KR"/>
        </w:rPr>
      </w:pPr>
      <w:r w:rsidRPr="00644A36">
        <w:rPr>
          <w:rFonts w:ascii="Times New Roman" w:eastAsia="Batang" w:hAnsi="Times New Roman" w:cs="Times New Roman"/>
          <w:sz w:val="28"/>
          <w:szCs w:val="20"/>
          <w:lang w:eastAsia="ko-KR"/>
        </w:rPr>
        <w:t>17-18 ноября 2021 года</w:t>
      </w:r>
      <w:r w:rsidRPr="00644A36">
        <w:rPr>
          <w:rFonts w:ascii="Times New Roman" w:eastAsia="Batang" w:hAnsi="Times New Roman" w:cs="Times New Roman"/>
          <w:sz w:val="28"/>
          <w:szCs w:val="20"/>
          <w:lang w:eastAsia="ko-KR"/>
        </w:rPr>
        <w:br/>
        <w:t>НИУ ВШЭ</w:t>
      </w:r>
    </w:p>
    <w:p w:rsidR="00644A36" w:rsidRPr="00644A36" w:rsidRDefault="00644A36" w:rsidP="00644A36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0"/>
          <w:lang w:eastAsia="ko-KR"/>
        </w:rPr>
      </w:pPr>
      <w:r w:rsidRPr="00644A36">
        <w:rPr>
          <w:rFonts w:ascii="Times New Roman" w:eastAsia="Batang" w:hAnsi="Times New Roman" w:cs="Times New Roman"/>
          <w:sz w:val="28"/>
          <w:szCs w:val="20"/>
          <w:lang w:eastAsia="ko-KR"/>
        </w:rPr>
        <w:t>Москва, Российская Федерация</w:t>
      </w:r>
    </w:p>
    <w:p w:rsidR="00752EBC" w:rsidRPr="00752EBC" w:rsidRDefault="00752EBC" w:rsidP="00644A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52EBC" w:rsidRPr="00752EBC" w:rsidRDefault="00752EBC" w:rsidP="00752EB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lang w:eastAsia="zh-CN"/>
        </w:rPr>
      </w:pPr>
      <w:r w:rsidRPr="00752EBC">
        <w:rPr>
          <w:rFonts w:ascii="Times New Roman" w:eastAsia="Times New Roman" w:hAnsi="Times New Roman" w:cs="Times New Roman"/>
          <w:b/>
          <w:bCs/>
          <w:sz w:val="28"/>
          <w:lang w:eastAsia="zh-CN"/>
        </w:rPr>
        <w:t xml:space="preserve">Общие требования </w:t>
      </w:r>
    </w:p>
    <w:p w:rsidR="00752EBC" w:rsidRPr="00752EBC" w:rsidRDefault="00752EBC" w:rsidP="00752EB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 xml:space="preserve">Авторы представляют статьи в монографию английском языке объемом 0,5 печатного листа (20 тыс. знаков с пробелами, шрифт </w:t>
      </w:r>
      <w:r w:rsidRPr="00752EBC">
        <w:rPr>
          <w:rFonts w:ascii="Times New Roman" w:eastAsia="Times New Roman" w:hAnsi="Times New Roman" w:cs="Times New Roman"/>
          <w:lang w:val="en-US" w:eastAsia="zh-CN"/>
        </w:rPr>
        <w:t>Times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val="en-US" w:eastAsia="zh-CN"/>
        </w:rPr>
        <w:t>New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val="en-US" w:eastAsia="zh-CN"/>
        </w:rPr>
        <w:t>Roman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, кегль 12, аннотации – кегль 10, межстрочный интервал 1,5), включая иллюстрации (1 иллюстрация форматом 190 </w:t>
      </w:r>
      <w:r w:rsidRPr="00752EBC">
        <w:rPr>
          <w:rFonts w:ascii="Times New Roman" w:eastAsia="等?" w:hAnsi="Times New Roman" w:cs="Times New Roman"/>
          <w:lang w:eastAsia="zh-CN"/>
        </w:rPr>
        <w:t xml:space="preserve">× 270 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мм = </w:t>
      </w:r>
      <w:r w:rsidRPr="00752EBC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752EBC">
        <w:rPr>
          <w:rFonts w:ascii="Times New Roman" w:eastAsia="Times New Roman" w:hAnsi="Times New Roman" w:cs="Times New Roman"/>
          <w:lang w:eastAsia="zh-CN"/>
        </w:rPr>
        <w:t>/</w:t>
      </w:r>
      <w:r w:rsidRPr="00752EBC">
        <w:rPr>
          <w:rFonts w:ascii="Times New Roman" w:eastAsia="Times New Roman" w:hAnsi="Times New Roman" w:cs="Times New Roman"/>
          <w:vertAlign w:val="subscript"/>
          <w:lang w:eastAsia="zh-CN"/>
        </w:rPr>
        <w:t>6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авторского листа, или 6,7 тыс. знаков).</w:t>
      </w:r>
      <w:r w:rsidRPr="00752EBC">
        <w:rPr>
          <w:rFonts w:ascii="Times New Roman" w:eastAsia="等?" w:hAnsi="Times New Roman" w:cs="Times New Roman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eastAsia="zh-CN"/>
        </w:rPr>
        <w:t>Статьи, превышающие указанный объем, не допускаются к публикации.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等?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>Передавая рукопись статьи в редколлегию, автор предоставляет ей право использования переданными материалами после публикации статьи в коллективной монографии следующими способами: обнародование, воспроизведение, распространение, доведение произведения до всеобщего сведения путем размещения в сети Интернет, публичный показ, а также перевод на иностранные языки, включая те же действия относительно переведенного произведения, на территории всех государств, где произведение подлежит правовой охране.</w:t>
      </w:r>
    </w:p>
    <w:p w:rsidR="00752EBC" w:rsidRPr="00752EBC" w:rsidRDefault="00752EBC" w:rsidP="00752EBC">
      <w:pPr>
        <w:spacing w:after="0" w:line="240" w:lineRule="auto"/>
        <w:ind w:firstLine="709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等?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b/>
          <w:bCs/>
          <w:sz w:val="28"/>
          <w:lang w:eastAsia="zh-CN"/>
        </w:rPr>
        <w:t>Требования к оформлению основного текста</w:t>
      </w:r>
      <w:r w:rsidRPr="00752EBC">
        <w:rPr>
          <w:rFonts w:ascii="Times New Roman" w:eastAsia="等?" w:hAnsi="Times New Roman" w:cs="Times New Roman"/>
          <w:sz w:val="28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b/>
          <w:bCs/>
          <w:sz w:val="28"/>
          <w:lang w:eastAsia="zh-CN"/>
        </w:rPr>
        <w:t>и иллюстративных материалов</w:t>
      </w:r>
    </w:p>
    <w:p w:rsidR="00752EBC" w:rsidRPr="00752EBC" w:rsidRDefault="00752EBC" w:rsidP="00752EBC">
      <w:pPr>
        <w:spacing w:after="0" w:line="240" w:lineRule="auto"/>
        <w:ind w:firstLine="709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rPr>
          <w:rFonts w:ascii="Times New Roman" w:eastAsia="等?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>К рукописи необходимо приложить:</w:t>
      </w:r>
    </w:p>
    <w:p w:rsidR="00752EBC" w:rsidRPr="00752EBC" w:rsidRDefault="00752EBC" w:rsidP="00752EB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>1) сведения об ученой степени, ученом звании, должности и месте работы;</w:t>
      </w:r>
    </w:p>
    <w:p w:rsidR="00752EBC" w:rsidRPr="00752EBC" w:rsidRDefault="00752EBC" w:rsidP="00752EBC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>2) контактный телефон, электронный и с указанием индекса почтовый адреса автора.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i/>
          <w:iCs/>
          <w:lang w:eastAsia="zh-CN"/>
        </w:rPr>
        <w:t xml:space="preserve">Обязательным требованием </w:t>
      </w:r>
      <w:r w:rsidRPr="00752EBC">
        <w:rPr>
          <w:rFonts w:ascii="Times New Roman" w:eastAsia="Times New Roman" w:hAnsi="Times New Roman" w:cs="Times New Roman"/>
          <w:lang w:eastAsia="zh-CN"/>
        </w:rPr>
        <w:t>является наличие</w:t>
      </w:r>
      <w:r w:rsidRPr="00752EBC">
        <w:rPr>
          <w:rFonts w:ascii="Times New Roman" w:eastAsia="Times New Roman" w:hAnsi="Times New Roman" w:cs="Times New Roman"/>
          <w:i/>
          <w:iCs/>
          <w:lang w:eastAsia="zh-CN"/>
        </w:rPr>
        <w:t xml:space="preserve"> ключевых слов </w:t>
      </w:r>
      <w:r w:rsidRPr="00752EBC">
        <w:rPr>
          <w:rFonts w:ascii="Times New Roman" w:eastAsia="Times New Roman" w:hAnsi="Times New Roman" w:cs="Times New Roman"/>
          <w:iCs/>
          <w:lang w:eastAsia="zh-CN"/>
        </w:rPr>
        <w:t>(не более 5)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и</w:t>
      </w:r>
      <w:r w:rsidRPr="00752EBC">
        <w:rPr>
          <w:rFonts w:ascii="Times New Roman" w:eastAsia="Times New Roman" w:hAnsi="Times New Roman" w:cs="Times New Roman"/>
          <w:i/>
          <w:iCs/>
          <w:lang w:eastAsia="zh-CN"/>
        </w:rPr>
        <w:t xml:space="preserve"> резюме статьи </w:t>
      </w:r>
      <w:r w:rsidRPr="00752EBC">
        <w:rPr>
          <w:rFonts w:ascii="Times New Roman" w:eastAsia="Times New Roman" w:hAnsi="Times New Roman" w:cs="Times New Roman"/>
          <w:lang w:eastAsia="zh-CN"/>
        </w:rPr>
        <w:t>на английском языке 1800 знаков с пробелами.</w:t>
      </w:r>
    </w:p>
    <w:p w:rsidR="00752EBC" w:rsidRPr="00752EBC" w:rsidRDefault="00752EBC" w:rsidP="00752EBC">
      <w:pPr>
        <w:spacing w:after="0" w:line="240" w:lineRule="auto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>Библиографические ссылки: в тексте в квадратных скобках указываются фамилия автора</w:t>
      </w:r>
      <w:r w:rsidRPr="00752EBC">
        <w:rPr>
          <w:rFonts w:ascii="Times New Roman" w:eastAsia="等?" w:hAnsi="Times New Roman" w:cs="Times New Roman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eastAsia="zh-CN"/>
        </w:rPr>
        <w:t>или первые слова названия публикации без автора, год, номер страницы, например: [Алексеев, 1976. С. 2] или [Энциклопедия игр, 1989. Т. 1. С. 184].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lastRenderedPageBreak/>
        <w:t xml:space="preserve">В конце статьи помещается список литературы (всего не менее 10–15 публикаций, включая размещаемые подстранично интернет-источники) в алфавитном порядке (сначала блок публикаций на русском, затем на европейских и в конце на восточных языках). </w:t>
      </w:r>
      <w:r w:rsidRPr="00752EBC">
        <w:rPr>
          <w:rFonts w:ascii="Times New Roman" w:eastAsia="Times New Roman" w:hAnsi="Times New Roman" w:cs="Times New Roman"/>
          <w:u w:val="single"/>
          <w:lang w:eastAsia="zh-CN"/>
        </w:rPr>
        <w:t>Список литературы не нумеруется.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 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 xml:space="preserve">Библиографическое описание публикации включает: фамилии и инициалы всех авторов (для восточных авторов – фамилия и личное имя полностью), полное название работы, а также издания, в котором опубликована (для статей), город, название издательства или издающей организации, год издания, том (для многотомных изданий), номер, выпуск (для периодических изданий), объем публикации (количество страниц – для монографии, первая и последняя страницы – для статьи). </w:t>
      </w:r>
      <w:r w:rsidRPr="00752EBC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Каждая позиция в списке литературы должна сопровождаться </w:t>
      </w:r>
      <w:r w:rsidRPr="00752EBC">
        <w:rPr>
          <w:rFonts w:ascii="Times New Roman" w:eastAsia="Times New Roman" w:hAnsi="Times New Roman" w:cs="Times New Roman"/>
          <w:b/>
          <w:bCs/>
          <w:u w:val="single"/>
          <w:lang w:val="en-US" w:eastAsia="zh-CN"/>
        </w:rPr>
        <w:t>References</w:t>
      </w:r>
      <w:r w:rsidRPr="00752EBC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(транслитерацией списка литературы, которую можно выполнить онлайн по ссылке https://translit.ru).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752EBC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Текст статьи должен быть строго структурирован по разделам: введение, методология, основные результаты, заключение.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等?" w:hAnsi="Times New Roman" w:cs="Times New Roman"/>
          <w:b/>
          <w:bCs/>
          <w:u w:val="single"/>
          <w:lang w:eastAsia="zh-CN"/>
        </w:rPr>
      </w:pPr>
      <w:r w:rsidRPr="00752EBC">
        <w:rPr>
          <w:rFonts w:ascii="Times New Roman" w:eastAsia="等?" w:hAnsi="Times New Roman" w:cs="Times New Roman"/>
          <w:b/>
          <w:bCs/>
          <w:u w:val="single"/>
          <w:lang w:eastAsia="zh-CN"/>
        </w:rPr>
        <w:t>Статьи без такой структуры к публикации не принимаются.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等?" w:hAnsi="Times New Roman" w:cs="Times New Roman"/>
          <w:b/>
          <w:bCs/>
          <w:u w:val="single"/>
          <w:lang w:eastAsia="zh-CN"/>
        </w:rPr>
      </w:pPr>
    </w:p>
    <w:p w:rsidR="00752EBC" w:rsidRPr="00752EBC" w:rsidRDefault="00752EBC" w:rsidP="00752EBC">
      <w:pPr>
        <w:spacing w:after="0" w:line="208" w:lineRule="exact"/>
        <w:ind w:firstLine="709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等?" w:hAnsi="Times New Roman" w:cs="Times New Roman"/>
          <w:sz w:val="28"/>
          <w:lang w:eastAsia="zh-CN"/>
        </w:rPr>
      </w:pPr>
      <w:r w:rsidRPr="00752EBC">
        <w:rPr>
          <w:rFonts w:ascii="Times New Roman" w:eastAsia="Times New Roman" w:hAnsi="Times New Roman" w:cs="Times New Roman"/>
          <w:b/>
          <w:bCs/>
          <w:sz w:val="28"/>
          <w:lang w:eastAsia="zh-CN"/>
        </w:rPr>
        <w:t>Образцы составления библиографического описания</w:t>
      </w:r>
    </w:p>
    <w:p w:rsidR="00752EBC" w:rsidRPr="00752EBC" w:rsidRDefault="00752EBC" w:rsidP="00752EBC">
      <w:pPr>
        <w:spacing w:after="0" w:line="240" w:lineRule="auto"/>
        <w:rPr>
          <w:rFonts w:ascii="Times New Roman" w:eastAsia="等?" w:hAnsi="Times New Roman" w:cs="Times New Roman"/>
          <w:lang w:val="en-US"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rPr>
          <w:rFonts w:ascii="Times New Roman" w:eastAsia="等?" w:hAnsi="Times New Roman" w:cs="Times New Roman"/>
          <w:lang w:val="en-US" w:eastAsia="zh-CN"/>
        </w:rPr>
      </w:pPr>
      <w:r w:rsidRPr="00752EBC">
        <w:rPr>
          <w:rFonts w:ascii="Times New Roman" w:eastAsia="Times New Roman" w:hAnsi="Times New Roman" w:cs="Times New Roman"/>
          <w:b/>
          <w:iCs/>
          <w:lang w:val="en-US" w:eastAsia="zh-CN"/>
        </w:rPr>
        <w:t>Kakar H.</w:t>
      </w:r>
      <w:r w:rsidRPr="00752EBC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val="en-US" w:eastAsia="zh-CN"/>
        </w:rPr>
        <w:t>The Fall of the Afghan monarchy in 1973 // Int. J. of Middle Eastern Studies, 1978.</w:t>
      </w:r>
      <w:r w:rsidRPr="00752EBC">
        <w:rPr>
          <w:rFonts w:ascii="Times New Roman" w:eastAsia="等?" w:hAnsi="Times New Roman" w:cs="Times New Roman"/>
          <w:lang w:val="en-US"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val="en-US" w:eastAsia="zh-CN"/>
        </w:rPr>
        <w:t>Vol. 9. No. 2. P. 195–214. (in English)</w:t>
      </w:r>
    </w:p>
    <w:p w:rsidR="00752EBC" w:rsidRPr="00752EBC" w:rsidRDefault="00752EBC" w:rsidP="00752EBC">
      <w:pPr>
        <w:spacing w:before="100" w:after="100" w:line="240" w:lineRule="auto"/>
        <w:ind w:firstLine="709"/>
        <w:jc w:val="both"/>
        <w:rPr>
          <w:rFonts w:ascii="Times New Roman" w:eastAsia="MS Mincho" w:hAnsi="Times New Roman" w:cs="Times New Roman"/>
          <w:kern w:val="1"/>
          <w:lang w:val="en-US" w:eastAsia="ar-SA"/>
        </w:rPr>
      </w:pPr>
      <w:r w:rsidRPr="00752EBC">
        <w:rPr>
          <w:rFonts w:ascii="Times New Roman" w:eastAsia="MS Mincho" w:hAnsi="Times New Roman" w:cs="Times New Roman"/>
          <w:b/>
          <w:bCs/>
          <w:kern w:val="1"/>
          <w:lang w:val="en-US" w:eastAsia="ar-SA"/>
        </w:rPr>
        <w:t>Guksa pyeonchan wiwonhoe</w:t>
      </w:r>
      <w:r w:rsidRPr="00752EBC">
        <w:rPr>
          <w:rFonts w:ascii="Times New Roman" w:eastAsia="MS Mincho" w:hAnsi="Times New Roman" w:cs="Times New Roman"/>
          <w:i/>
          <w:iCs/>
          <w:kern w:val="1"/>
          <w:lang w:val="en-US" w:eastAsia="ar-SA"/>
        </w:rPr>
        <w:t xml:space="preserve">.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>Geundaewa mannan misulgwa dosi [</w:t>
      </w:r>
      <w:r w:rsidRPr="00752EBC">
        <w:rPr>
          <w:rFonts w:ascii="Times New Roman" w:hAnsi="Times New Roman" w:cs="Times New Roman" w:hint="eastAsia"/>
          <w:kern w:val="1"/>
          <w:lang w:eastAsia="ar-SA"/>
        </w:rPr>
        <w:t>근대와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 </w:t>
      </w:r>
      <w:r w:rsidRPr="00752EBC">
        <w:rPr>
          <w:rFonts w:ascii="Times New Roman" w:hAnsi="Times New Roman" w:cs="Times New Roman" w:hint="eastAsia"/>
          <w:kern w:val="1"/>
          <w:lang w:eastAsia="ar-SA"/>
        </w:rPr>
        <w:t>만난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 </w:t>
      </w:r>
      <w:r w:rsidRPr="00752EBC">
        <w:rPr>
          <w:rFonts w:ascii="Times New Roman" w:hAnsi="Times New Roman" w:cs="Times New Roman" w:hint="eastAsia"/>
          <w:kern w:val="1"/>
          <w:lang w:eastAsia="ar-SA"/>
        </w:rPr>
        <w:t>미술과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 </w:t>
      </w:r>
      <w:r w:rsidRPr="00752EBC">
        <w:rPr>
          <w:rFonts w:ascii="Times New Roman" w:hAnsi="Times New Roman" w:cs="Times New Roman" w:hint="eastAsia"/>
          <w:kern w:val="1"/>
          <w:lang w:eastAsia="ar-SA"/>
        </w:rPr>
        <w:t>도시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. </w:t>
      </w:r>
      <w:r w:rsidRPr="00752EBC">
        <w:rPr>
          <w:rFonts w:ascii="Times New Roman" w:hAnsi="Times New Roman" w:cs="Times New Roman" w:hint="eastAsia"/>
          <w:kern w:val="1"/>
          <w:lang w:eastAsia="ar-SA"/>
        </w:rPr>
        <w:t>서울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: </w:t>
      </w:r>
      <w:r w:rsidRPr="00752EBC">
        <w:rPr>
          <w:rFonts w:ascii="Times New Roman" w:hAnsi="Times New Roman" w:cs="Times New Roman" w:hint="eastAsia"/>
          <w:kern w:val="1"/>
          <w:lang w:eastAsia="ar-SA"/>
        </w:rPr>
        <w:t>두산동아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]. City and art on the threshold of modernity. Seoul: Dusantonga, 2008. 352 p. (in Kor.) </w:t>
      </w:r>
    </w:p>
    <w:p w:rsidR="00752EBC" w:rsidRPr="00752EBC" w:rsidRDefault="00752EBC" w:rsidP="00752EBC">
      <w:pPr>
        <w:spacing w:before="100" w:after="100" w:line="240" w:lineRule="auto"/>
        <w:ind w:firstLine="709"/>
        <w:jc w:val="both"/>
        <w:rPr>
          <w:rFonts w:ascii="Times New Roman" w:eastAsia="MS Mincho" w:hAnsi="Times New Roman" w:cs="Times New Roman"/>
          <w:kern w:val="1"/>
          <w:lang w:val="en-US" w:eastAsia="ar-SA"/>
        </w:rPr>
      </w:pPr>
      <w:r w:rsidRPr="00752EBC">
        <w:rPr>
          <w:rFonts w:ascii="Times New Roman" w:eastAsia="MS Mincho" w:hAnsi="Times New Roman" w:cs="Times New Roman"/>
          <w:b/>
          <w:bCs/>
          <w:i/>
          <w:iCs/>
          <w:kern w:val="1"/>
          <w:lang w:val="en-US" w:eastAsia="ar-SA"/>
        </w:rPr>
        <w:t xml:space="preserve">Kireeva L. I.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About study of artistic value of Korean art in Western countries // Proceedings of the Center for Korean language and culture. S.-Petersburg, 2005. P. 187–191. (in Russ.) </w:t>
      </w:r>
    </w:p>
    <w:p w:rsidR="00752EBC" w:rsidRPr="00752EBC" w:rsidRDefault="00752EBC" w:rsidP="00752EBC">
      <w:pPr>
        <w:spacing w:before="100" w:after="100" w:line="240" w:lineRule="auto"/>
        <w:ind w:firstLine="709"/>
        <w:jc w:val="both"/>
        <w:rPr>
          <w:rFonts w:ascii="Times New Roman" w:eastAsia="MS Mincho" w:hAnsi="Times New Roman" w:cs="Times New Roman"/>
          <w:kern w:val="1"/>
          <w:lang w:val="en-US" w:eastAsia="ar-SA"/>
        </w:rPr>
      </w:pPr>
      <w:r w:rsidRPr="00752EBC">
        <w:rPr>
          <w:rFonts w:ascii="Times New Roman" w:eastAsia="MS Mincho" w:hAnsi="Times New Roman" w:cs="Times New Roman"/>
          <w:b/>
          <w:bCs/>
          <w:i/>
          <w:iCs/>
          <w:kern w:val="1"/>
          <w:lang w:val="en-US" w:eastAsia="ar-SA"/>
        </w:rPr>
        <w:t>Sokolov K. B.</w:t>
      </w:r>
      <w:r w:rsidRPr="00752EBC">
        <w:rPr>
          <w:rFonts w:ascii="Times New Roman" w:eastAsia="MS Mincho" w:hAnsi="Times New Roman" w:cs="Times New Roman"/>
          <w:i/>
          <w:iCs/>
          <w:kern w:val="1"/>
          <w:lang w:val="en-US" w:eastAsia="ar-SA"/>
        </w:rPr>
        <w:t xml:space="preserve">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Artistic life of the modern society. Subcultures and ethnic groups in artistic life. Saint-Petersburg, 1996. Vol. 1. 237 p. (in Russ.) </w:t>
      </w:r>
    </w:p>
    <w:p w:rsidR="00752EBC" w:rsidRPr="00752EBC" w:rsidRDefault="00752EBC" w:rsidP="00752EBC">
      <w:pPr>
        <w:spacing w:before="100" w:after="100" w:line="240" w:lineRule="auto"/>
        <w:ind w:firstLine="709"/>
        <w:jc w:val="both"/>
        <w:rPr>
          <w:rFonts w:ascii="Times New Roman" w:eastAsia="MS Mincho" w:hAnsi="Times New Roman" w:cs="Times New Roman"/>
          <w:kern w:val="1"/>
          <w:lang w:eastAsia="ar-SA"/>
        </w:rPr>
      </w:pPr>
      <w:r w:rsidRPr="00752EBC">
        <w:rPr>
          <w:rFonts w:ascii="Times New Roman" w:eastAsia="MS Mincho" w:hAnsi="Times New Roman" w:cs="Times New Roman"/>
          <w:b/>
          <w:bCs/>
          <w:i/>
          <w:iCs/>
          <w:kern w:val="1"/>
          <w:lang w:val="en-US" w:eastAsia="ar-SA"/>
        </w:rPr>
        <w:t>Tikhonov V. M., Kang Mangil.</w:t>
      </w:r>
      <w:r w:rsidRPr="00752EBC">
        <w:rPr>
          <w:rFonts w:ascii="Times New Roman" w:eastAsia="MS Mincho" w:hAnsi="Times New Roman" w:cs="Times New Roman"/>
          <w:i/>
          <w:iCs/>
          <w:kern w:val="1"/>
          <w:lang w:val="en-US" w:eastAsia="ar-SA"/>
        </w:rPr>
        <w:t xml:space="preserve">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>History of Korea. Vol. 1: from the earliest times to 1904. Moscow</w:t>
      </w:r>
      <w:r w:rsidRPr="00752EBC">
        <w:rPr>
          <w:rFonts w:ascii="Times New Roman" w:eastAsia="MS Mincho" w:hAnsi="Times New Roman" w:cs="Times New Roman"/>
          <w:kern w:val="1"/>
          <w:lang w:eastAsia="ar-SA"/>
        </w:rPr>
        <w:t xml:space="preserve">: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>Natalis</w:t>
      </w:r>
      <w:r w:rsidRPr="00752EBC">
        <w:rPr>
          <w:rFonts w:ascii="Times New Roman" w:eastAsia="MS Mincho" w:hAnsi="Times New Roman" w:cs="Times New Roman"/>
          <w:kern w:val="1"/>
          <w:lang w:eastAsia="ar-SA"/>
        </w:rPr>
        <w:t xml:space="preserve">, 2011. 533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>p</w:t>
      </w:r>
      <w:r w:rsidRPr="00752EBC">
        <w:rPr>
          <w:rFonts w:ascii="Times New Roman" w:eastAsia="MS Mincho" w:hAnsi="Times New Roman" w:cs="Times New Roman"/>
          <w:kern w:val="1"/>
          <w:lang w:eastAsia="ar-SA"/>
        </w:rPr>
        <w:t>. (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>in</w:t>
      </w:r>
      <w:r w:rsidRPr="00752EBC">
        <w:rPr>
          <w:rFonts w:ascii="Times New Roman" w:eastAsia="MS Mincho" w:hAnsi="Times New Roman" w:cs="Times New Roman"/>
          <w:kern w:val="1"/>
          <w:lang w:eastAsia="ar-SA"/>
        </w:rPr>
        <w:t xml:space="preserve">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>Russ</w:t>
      </w:r>
      <w:r w:rsidRPr="00752EBC">
        <w:rPr>
          <w:rFonts w:ascii="Times New Roman" w:eastAsia="MS Mincho" w:hAnsi="Times New Roman" w:cs="Times New Roman"/>
          <w:kern w:val="1"/>
          <w:lang w:eastAsia="ar-SA"/>
        </w:rPr>
        <w:t xml:space="preserve">.) </w:t>
      </w:r>
    </w:p>
    <w:p w:rsidR="00752EBC" w:rsidRPr="00752EBC" w:rsidRDefault="00752EBC" w:rsidP="00752EBC">
      <w:pPr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20" w:lineRule="auto"/>
        <w:ind w:firstLine="709"/>
        <w:jc w:val="both"/>
        <w:rPr>
          <w:rFonts w:ascii="Times New Roman" w:eastAsia="等?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>Ссылки на архивные документы, а также источники и труды, опубликованные в Интернете и не поддающиеся библиографическому описанию, как и авторские примечания, оформляются в виде сносок внизу страницы</w:t>
      </w:r>
      <w:r w:rsidRPr="00752EBC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752EBC">
        <w:rPr>
          <w:rFonts w:ascii="Times New Roman" w:eastAsia="Times New Roman" w:hAnsi="Times New Roman" w:cs="Times New Roman"/>
          <w:lang w:eastAsia="zh-CN"/>
        </w:rPr>
        <w:t>.</w:t>
      </w:r>
      <w:r w:rsidRPr="00752EBC">
        <w:rPr>
          <w:rFonts w:ascii="Times New Roman" w:eastAsia="等?" w:hAnsi="Times New Roman" w:cs="Times New Roman"/>
          <w:lang w:eastAsia="zh-CN"/>
        </w:rPr>
        <w:t xml:space="preserve"> </w:t>
      </w:r>
    </w:p>
    <w:p w:rsidR="00752EBC" w:rsidRPr="00752EBC" w:rsidRDefault="00752EBC" w:rsidP="00752EBC">
      <w:pPr>
        <w:spacing w:after="0" w:line="220" w:lineRule="auto"/>
        <w:ind w:firstLine="709"/>
        <w:jc w:val="both"/>
        <w:rPr>
          <w:rFonts w:ascii="Times New Roman" w:eastAsia="等?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 xml:space="preserve">Иллюстрации (рисунки, фотографии) следует предоставлять в форматах .jpg, .tif, .cdr. Допускается создание таблиц и диаграмм в Excel (обязательно приложить исходный файл в формате .xls), обязательно прилагать файлы используемых (нестандартных) шрифтов (.ttf), кегль шрифта в надписях (только </w:t>
      </w:r>
      <w:r w:rsidRPr="00752EBC">
        <w:rPr>
          <w:rFonts w:ascii="Times New Roman" w:eastAsia="Times New Roman" w:hAnsi="Times New Roman" w:cs="Times New Roman"/>
          <w:lang w:val="en-US" w:eastAsia="zh-CN"/>
        </w:rPr>
        <w:t>Arial</w:t>
      </w:r>
      <w:r w:rsidRPr="00752EBC">
        <w:rPr>
          <w:rFonts w:ascii="Times New Roman" w:eastAsia="Times New Roman" w:hAnsi="Times New Roman" w:cs="Times New Roman"/>
          <w:lang w:eastAsia="zh-CN"/>
        </w:rPr>
        <w:t>) не должен быть меньше 9. Подписи к иллюстрациям и таблицам обязательно предоставляются и на русском, и на английском языках.</w:t>
      </w:r>
    </w:p>
    <w:p w:rsidR="00752EBC" w:rsidRPr="00752EBC" w:rsidRDefault="00752EBC" w:rsidP="00752EBC">
      <w:pPr>
        <w:spacing w:after="0" w:line="202" w:lineRule="exact"/>
        <w:ind w:firstLine="709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等?" w:hAnsi="Times New Roman" w:cs="Times New Roman"/>
          <w:sz w:val="28"/>
          <w:lang w:eastAsia="zh-CN"/>
        </w:rPr>
      </w:pPr>
      <w:r w:rsidRPr="00752EBC">
        <w:rPr>
          <w:rFonts w:ascii="Times New Roman" w:eastAsia="Times New Roman" w:hAnsi="Times New Roman" w:cs="Times New Roman"/>
          <w:b/>
          <w:bCs/>
          <w:sz w:val="28"/>
          <w:lang w:eastAsia="zh-CN"/>
        </w:rPr>
        <w:t>Требования к содержанию публикуемых материалов</w:t>
      </w:r>
    </w:p>
    <w:p w:rsidR="00752EBC" w:rsidRPr="00752EBC" w:rsidRDefault="00752EBC" w:rsidP="00752EBC">
      <w:pPr>
        <w:spacing w:after="0" w:line="240" w:lineRule="auto"/>
        <w:ind w:left="1069"/>
        <w:contextualSpacing/>
        <w:jc w:val="both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 xml:space="preserve">Предоставляемые к публикации материалы должны содержать идеи, концепции или разработки, новые для российской и зарубежной науки. Компиляции, а также работы, не имеющие научной ценности к публикации, не допускаются. 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 xml:space="preserve">Для цитат и терминов на восточных языках следует придерживаться следующих рекомендаций: китайский язык – палладиевская транскрипция, шрифт </w:t>
      </w:r>
      <w:r w:rsidRPr="00752EBC">
        <w:rPr>
          <w:rFonts w:ascii="Times New Roman" w:eastAsia="Times New Roman" w:hAnsi="Times New Roman" w:cs="Times New Roman"/>
          <w:lang w:val="en-US" w:eastAsia="zh-CN"/>
        </w:rPr>
        <w:t>SimSun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; японский язык – поливановская транскрипция, шрифт </w:t>
      </w:r>
      <w:r w:rsidRPr="00752EBC">
        <w:rPr>
          <w:rFonts w:ascii="Times New Roman" w:eastAsia="Times New Roman" w:hAnsi="Times New Roman" w:cs="Times New Roman"/>
          <w:lang w:val="en-US" w:eastAsia="zh-CN"/>
        </w:rPr>
        <w:t>MS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val="en-US" w:eastAsia="zh-CN"/>
        </w:rPr>
        <w:t>Mincho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; корейский язык – транскрипция «Новая романизация корейского языка» (2000), шрифт </w:t>
      </w:r>
      <w:r w:rsidRPr="00752EBC">
        <w:rPr>
          <w:rFonts w:ascii="Times New Roman" w:eastAsia="Times New Roman" w:hAnsi="Times New Roman" w:cs="Times New Roman"/>
          <w:lang w:val="en-US" w:eastAsia="zh-CN"/>
        </w:rPr>
        <w:t>Gulim</w:t>
      </w:r>
      <w:r w:rsidRPr="00752EBC">
        <w:rPr>
          <w:rFonts w:ascii="Times New Roman" w:eastAsia="Times New Roman" w:hAnsi="Times New Roman" w:cs="Times New Roman"/>
          <w:lang w:eastAsia="zh-CN"/>
        </w:rPr>
        <w:t>. В списке литературы в конце каждой статьи следует указывать язык, на котором выполнена публикация: (на рус. яз./кит. яз./яп. яз./кор. яз.) и (</w:t>
      </w:r>
      <w:r w:rsidRPr="00752EBC">
        <w:rPr>
          <w:rFonts w:ascii="Times New Roman" w:eastAsia="Times New Roman" w:hAnsi="Times New Roman" w:cs="Times New Roman"/>
          <w:lang w:val="en-US" w:eastAsia="zh-CN"/>
        </w:rPr>
        <w:t>in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val="en-US" w:eastAsia="zh-CN"/>
        </w:rPr>
        <w:t>Russ</w:t>
      </w:r>
      <w:r w:rsidRPr="00752EBC">
        <w:rPr>
          <w:rFonts w:ascii="Times New Roman" w:eastAsia="Times New Roman" w:hAnsi="Times New Roman" w:cs="Times New Roman"/>
          <w:lang w:eastAsia="zh-CN"/>
        </w:rPr>
        <w:t>./</w:t>
      </w:r>
      <w:r w:rsidRPr="00752EBC">
        <w:rPr>
          <w:rFonts w:ascii="Times New Roman" w:eastAsia="Times New Roman" w:hAnsi="Times New Roman" w:cs="Times New Roman"/>
          <w:lang w:val="en-US" w:eastAsia="zh-CN"/>
        </w:rPr>
        <w:t>Chin</w:t>
      </w:r>
      <w:r w:rsidRPr="00752EBC">
        <w:rPr>
          <w:rFonts w:ascii="Times New Roman" w:eastAsia="Times New Roman" w:hAnsi="Times New Roman" w:cs="Times New Roman"/>
          <w:lang w:eastAsia="zh-CN"/>
        </w:rPr>
        <w:t>./</w:t>
      </w:r>
      <w:r w:rsidRPr="00752EBC">
        <w:rPr>
          <w:rFonts w:ascii="Times New Roman" w:eastAsia="Times New Roman" w:hAnsi="Times New Roman" w:cs="Times New Roman"/>
          <w:lang w:val="en-US" w:eastAsia="zh-CN"/>
        </w:rPr>
        <w:t>Jap</w:t>
      </w:r>
      <w:r w:rsidRPr="00752EBC">
        <w:rPr>
          <w:rFonts w:ascii="Times New Roman" w:eastAsia="Times New Roman" w:hAnsi="Times New Roman" w:cs="Times New Roman"/>
          <w:lang w:eastAsia="zh-CN"/>
        </w:rPr>
        <w:t>./</w:t>
      </w:r>
      <w:r w:rsidRPr="00752EBC">
        <w:rPr>
          <w:rFonts w:ascii="Times New Roman" w:eastAsia="Times New Roman" w:hAnsi="Times New Roman" w:cs="Times New Roman"/>
          <w:lang w:val="en-US" w:eastAsia="zh-CN"/>
        </w:rPr>
        <w:t>Kor</w:t>
      </w:r>
      <w:r w:rsidRPr="00752EBC">
        <w:rPr>
          <w:rFonts w:ascii="Times New Roman" w:eastAsia="Times New Roman" w:hAnsi="Times New Roman" w:cs="Times New Roman"/>
          <w:lang w:eastAsia="zh-CN"/>
        </w:rPr>
        <w:t>.).</w:t>
      </w:r>
    </w:p>
    <w:p w:rsidR="00752EBC" w:rsidRPr="00752EBC" w:rsidRDefault="00752EBC" w:rsidP="00752EBC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 xml:space="preserve">Недопустимо предоставление в редакцию ранее опубликованных статей, а также рукописей, скомпилированных из ранее опубликованных научных работ. Редакция оставляет за собой право </w:t>
      </w:r>
      <w:r w:rsidRPr="00752EBC">
        <w:rPr>
          <w:rFonts w:ascii="Times New Roman" w:eastAsia="Times New Roman" w:hAnsi="Times New Roman" w:cs="Times New Roman"/>
          <w:lang w:eastAsia="zh-CN"/>
        </w:rPr>
        <w:lastRenderedPageBreak/>
        <w:t>редактирования, сокращения (по согласованию с автором) и адаптации публикуемых материалов к рубрикам сборника.</w:t>
      </w:r>
    </w:p>
    <w:p w:rsidR="00752EBC" w:rsidRPr="00752EBC" w:rsidRDefault="00752EBC" w:rsidP="00752EBC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752EBC" w:rsidRPr="00752EBC" w:rsidRDefault="00752EBC" w:rsidP="00752EBC">
      <w:pPr>
        <w:numPr>
          <w:ilvl w:val="0"/>
          <w:numId w:val="13"/>
        </w:numPr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zh-CN"/>
        </w:rPr>
      </w:pPr>
      <w:r w:rsidRPr="00752EBC">
        <w:rPr>
          <w:rFonts w:ascii="Times New Roman" w:eastAsia="Times New Roman" w:hAnsi="Times New Roman" w:cs="Times New Roman"/>
          <w:b/>
          <w:sz w:val="28"/>
          <w:lang w:eastAsia="zh-CN"/>
        </w:rPr>
        <w:t>Сроки сдачи текстов</w:t>
      </w:r>
    </w:p>
    <w:p w:rsidR="00752EBC" w:rsidRPr="00752EBC" w:rsidRDefault="00752EBC" w:rsidP="00752EBC">
      <w:pPr>
        <w:spacing w:after="0" w:line="240" w:lineRule="auto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jc w:val="center"/>
        <w:rPr>
          <w:rFonts w:ascii="Times New Roman" w:eastAsia="等?" w:hAnsi="Times New Roman" w:cs="Times New Roman"/>
          <w:i/>
          <w:iCs/>
          <w:lang w:eastAsia="zh-CN"/>
        </w:rPr>
      </w:pPr>
      <w:r w:rsidRPr="00752EBC">
        <w:rPr>
          <w:rFonts w:ascii="Times New Roman" w:eastAsia="等?" w:hAnsi="Times New Roman" w:cs="Times New Roman"/>
          <w:i/>
          <w:iCs/>
          <w:lang w:eastAsia="zh-CN"/>
        </w:rPr>
        <w:t>Плата за публикацию не взимается, гонорары не выплачиваются, статьи не рецензируются и не возвращаются.</w:t>
      </w:r>
    </w:p>
    <w:p w:rsidR="00752EBC" w:rsidRPr="00752EBC" w:rsidRDefault="00752EBC" w:rsidP="00752EBC">
      <w:pPr>
        <w:spacing w:after="0" w:line="240" w:lineRule="auto"/>
        <w:jc w:val="center"/>
        <w:rPr>
          <w:rFonts w:ascii="Times New Roman" w:eastAsia="等?" w:hAnsi="Times New Roman" w:cs="Times New Roman"/>
          <w:iCs/>
          <w:lang w:eastAsia="zh-CN"/>
        </w:rPr>
      </w:pPr>
    </w:p>
    <w:p w:rsidR="00752EBC" w:rsidRPr="00752EBC" w:rsidRDefault="00752EBC" w:rsidP="009139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52EBC">
        <w:rPr>
          <w:rFonts w:ascii="Times New Roman" w:eastAsia="等?" w:hAnsi="Times New Roman" w:cs="Times New Roman"/>
          <w:iCs/>
          <w:lang w:eastAsia="zh-CN"/>
        </w:rPr>
        <w:t xml:space="preserve">Полные тексты статей для публикации в сборнике по итогам </w:t>
      </w:r>
      <w:r w:rsidR="0091390B">
        <w:rPr>
          <w:rFonts w:ascii="Times New Roman" w:eastAsia="等?" w:hAnsi="Times New Roman" w:cs="Times New Roman"/>
          <w:iCs/>
          <w:lang w:eastAsia="zh-CN"/>
        </w:rPr>
        <w:t>Третьей</w:t>
      </w:r>
      <w:r w:rsidRPr="00752EBC">
        <w:rPr>
          <w:rFonts w:ascii="Times New Roman" w:eastAsia="等?" w:hAnsi="Times New Roman" w:cs="Times New Roman"/>
          <w:iCs/>
          <w:lang w:eastAsia="zh-CN"/>
        </w:rPr>
        <w:t xml:space="preserve"> международной </w:t>
      </w:r>
      <w:r w:rsidRPr="00752EBC">
        <w:rPr>
          <w:rFonts w:ascii="Times New Roman" w:eastAsia="Times New Roman" w:hAnsi="Times New Roman" w:cs="Times New Roman"/>
          <w:iCs/>
          <w:lang w:eastAsia="zh-CN"/>
        </w:rPr>
        <w:t>конференции «</w:t>
      </w:r>
      <w:r w:rsidR="0091390B">
        <w:rPr>
          <w:rFonts w:ascii="Times New Roman" w:eastAsia="Times New Roman" w:hAnsi="Times New Roman" w:cs="Times New Roman"/>
          <w:iCs/>
          <w:lang w:eastAsia="zh-CN"/>
        </w:rPr>
        <w:t>Восток и З</w:t>
      </w:r>
      <w:r w:rsidR="0091390B" w:rsidRPr="0091390B">
        <w:rPr>
          <w:rFonts w:ascii="Times New Roman" w:eastAsia="Times New Roman" w:hAnsi="Times New Roman" w:cs="Times New Roman"/>
          <w:iCs/>
          <w:lang w:eastAsia="zh-CN"/>
        </w:rPr>
        <w:t>апа</w:t>
      </w:r>
      <w:r w:rsidR="0091390B">
        <w:rPr>
          <w:rFonts w:ascii="Times New Roman" w:eastAsia="Times New Roman" w:hAnsi="Times New Roman" w:cs="Times New Roman"/>
          <w:iCs/>
          <w:lang w:eastAsia="zh-CN"/>
        </w:rPr>
        <w:t>д на этапе новых трансформаций: пост-</w:t>
      </w:r>
      <w:r w:rsidR="003952AB">
        <w:rPr>
          <w:rFonts w:ascii="Times New Roman" w:eastAsia="Times New Roman" w:hAnsi="Times New Roman" w:cs="Times New Roman"/>
          <w:iCs/>
          <w:lang w:eastAsia="zh-CN"/>
        </w:rPr>
        <w:t>ковидные изменения</w:t>
      </w:r>
      <w:r w:rsidRPr="00752EBC">
        <w:rPr>
          <w:rFonts w:ascii="Times New Roman" w:eastAsia="Times New Roman" w:hAnsi="Times New Roman" w:cs="Times New Roman"/>
          <w:iCs/>
          <w:lang w:eastAsia="zh-CN"/>
        </w:rPr>
        <w:t xml:space="preserve">», оформленные в соответствии с требованиями, должны быть направлена на электронную почту: </w:t>
      </w:r>
      <w:r w:rsidRPr="00752EBC">
        <w:rPr>
          <w:rFonts w:ascii="Times New Roman" w:eastAsia="Times New Roman" w:hAnsi="Times New Roman" w:cs="Times New Roman"/>
          <w:iCs/>
          <w:lang w:val="en-US" w:eastAsia="zh-CN"/>
        </w:rPr>
        <w:t>irs</w:t>
      </w:r>
      <w:r w:rsidRPr="00752EBC">
        <w:rPr>
          <w:rFonts w:ascii="Times New Roman" w:eastAsia="Times New Roman" w:hAnsi="Times New Roman" w:cs="Times New Roman"/>
          <w:iCs/>
          <w:lang w:eastAsia="zh-CN"/>
        </w:rPr>
        <w:t>@</w:t>
      </w:r>
      <w:r w:rsidRPr="00752EBC">
        <w:rPr>
          <w:rFonts w:ascii="Times New Roman" w:eastAsia="Times New Roman" w:hAnsi="Times New Roman" w:cs="Times New Roman"/>
          <w:iCs/>
          <w:lang w:val="en-US" w:eastAsia="zh-CN"/>
        </w:rPr>
        <w:t>hse</w:t>
      </w:r>
      <w:r w:rsidRPr="00752EBC">
        <w:rPr>
          <w:rFonts w:ascii="Times New Roman" w:eastAsia="Times New Roman" w:hAnsi="Times New Roman" w:cs="Times New Roman"/>
          <w:iCs/>
          <w:lang w:eastAsia="zh-CN"/>
        </w:rPr>
        <w:t>.</w:t>
      </w:r>
      <w:r w:rsidRPr="00752EBC">
        <w:rPr>
          <w:rFonts w:ascii="Times New Roman" w:eastAsia="Times New Roman" w:hAnsi="Times New Roman" w:cs="Times New Roman"/>
          <w:iCs/>
          <w:lang w:val="en-US" w:eastAsia="zh-CN"/>
        </w:rPr>
        <w:t>ru</w:t>
      </w:r>
      <w:r w:rsidR="00644A36">
        <w:rPr>
          <w:rFonts w:ascii="Times New Roman" w:eastAsia="Times New Roman" w:hAnsi="Times New Roman" w:cs="Times New Roman"/>
          <w:iCs/>
          <w:lang w:eastAsia="zh-CN"/>
        </w:rPr>
        <w:t xml:space="preserve"> не позднее 30 января 2022</w:t>
      </w:r>
      <w:r w:rsidRPr="00752EBC">
        <w:rPr>
          <w:rFonts w:ascii="Times New Roman" w:eastAsia="Times New Roman" w:hAnsi="Times New Roman" w:cs="Times New Roman"/>
          <w:iCs/>
          <w:lang w:eastAsia="zh-CN"/>
        </w:rPr>
        <w:t xml:space="preserve"> г.</w:t>
      </w:r>
    </w:p>
    <w:p w:rsidR="00752EBC" w:rsidRPr="00752EBC" w:rsidRDefault="00752EBC" w:rsidP="00752E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752EBC" w:rsidRPr="00752EBC" w:rsidRDefault="00752EBC" w:rsidP="00752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</w:pPr>
      <w:r w:rsidRPr="00752EB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  <w:t xml:space="preserve">Статьи, присланные позднее указанного срока, не будут приниматься к публикации. </w:t>
      </w:r>
      <w:bookmarkStart w:id="0" w:name="_GoBack"/>
      <w:bookmarkEnd w:id="0"/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752EBC" w:rsidRPr="00752EBC" w:rsidRDefault="00752EBC" w:rsidP="00752EBC">
      <w:pPr>
        <w:spacing w:after="0" w:line="240" w:lineRule="auto"/>
        <w:jc w:val="both"/>
        <w:rPr>
          <w:rFonts w:ascii="Times New Roman" w:eastAsia="等?" w:hAnsi="Times New Roman" w:cs="Times New Roman"/>
          <w:i/>
          <w:iCs/>
          <w:lang w:eastAsia="zh-CN"/>
        </w:rPr>
      </w:pPr>
    </w:p>
    <w:p w:rsidR="00752EBC" w:rsidRPr="00752EBC" w:rsidRDefault="00752EBC" w:rsidP="00752EBC">
      <w:pPr>
        <w:spacing w:after="0" w:line="240" w:lineRule="auto"/>
        <w:jc w:val="both"/>
        <w:rPr>
          <w:rFonts w:ascii="Times New Roman" w:eastAsia="等?" w:hAnsi="Times New Roman" w:cs="Times New Roman"/>
          <w:i/>
          <w:iCs/>
          <w:lang w:eastAsia="zh-CN"/>
        </w:rPr>
      </w:pPr>
    </w:p>
    <w:p w:rsidR="004F25F1" w:rsidRPr="00752EBC" w:rsidRDefault="00DB0117" w:rsidP="00DB0117">
      <w:pPr>
        <w:jc w:val="center"/>
        <w:rPr>
          <w:i/>
          <w:sz w:val="24"/>
        </w:rPr>
      </w:pPr>
      <w:r w:rsidRPr="00752EBC">
        <w:rPr>
          <w:i/>
          <w:sz w:val="24"/>
        </w:rPr>
        <w:t xml:space="preserve"> </w:t>
      </w:r>
    </w:p>
    <w:sectPr w:rsidR="004F25F1" w:rsidRPr="00752EBC" w:rsidSect="00B124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F6" w:rsidRDefault="002813F6" w:rsidP="00E077E3">
      <w:pPr>
        <w:spacing w:after="0" w:line="240" w:lineRule="auto"/>
      </w:pPr>
      <w:r>
        <w:separator/>
      </w:r>
    </w:p>
  </w:endnote>
  <w:endnote w:type="continuationSeparator" w:id="0">
    <w:p w:rsidR="002813F6" w:rsidRDefault="002813F6" w:rsidP="00E0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?">
    <w:altName w:val="Yu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F6" w:rsidRDefault="002813F6" w:rsidP="00E077E3">
      <w:pPr>
        <w:spacing w:after="0" w:line="240" w:lineRule="auto"/>
      </w:pPr>
      <w:r>
        <w:separator/>
      </w:r>
    </w:p>
  </w:footnote>
  <w:footnote w:type="continuationSeparator" w:id="0">
    <w:p w:rsidR="002813F6" w:rsidRDefault="002813F6" w:rsidP="00E0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79C28BBE"/>
    <w:lvl w:ilvl="0" w:tplc="A3800FC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21D2D"/>
    <w:multiLevelType w:val="hybridMultilevel"/>
    <w:tmpl w:val="F332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778"/>
    <w:multiLevelType w:val="hybridMultilevel"/>
    <w:tmpl w:val="9ED6F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2173"/>
    <w:multiLevelType w:val="hybridMultilevel"/>
    <w:tmpl w:val="F398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19B0"/>
    <w:multiLevelType w:val="hybridMultilevel"/>
    <w:tmpl w:val="5538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47A"/>
    <w:multiLevelType w:val="hybridMultilevel"/>
    <w:tmpl w:val="DABE6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5098C"/>
    <w:multiLevelType w:val="hybridMultilevel"/>
    <w:tmpl w:val="C336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67605"/>
    <w:multiLevelType w:val="hybridMultilevel"/>
    <w:tmpl w:val="51B057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D92B5C"/>
    <w:multiLevelType w:val="hybridMultilevel"/>
    <w:tmpl w:val="3D462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B6B61"/>
    <w:multiLevelType w:val="hybridMultilevel"/>
    <w:tmpl w:val="5184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821B4"/>
    <w:multiLevelType w:val="hybridMultilevel"/>
    <w:tmpl w:val="44864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9E55F0"/>
    <w:multiLevelType w:val="hybridMultilevel"/>
    <w:tmpl w:val="5716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361CB"/>
    <w:multiLevelType w:val="hybridMultilevel"/>
    <w:tmpl w:val="F79CD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75"/>
    <w:rsid w:val="00014235"/>
    <w:rsid w:val="000326AC"/>
    <w:rsid w:val="000471EE"/>
    <w:rsid w:val="00070F16"/>
    <w:rsid w:val="00072379"/>
    <w:rsid w:val="00074306"/>
    <w:rsid w:val="00082FB8"/>
    <w:rsid w:val="000A087E"/>
    <w:rsid w:val="000B5543"/>
    <w:rsid w:val="000B75F0"/>
    <w:rsid w:val="000F799C"/>
    <w:rsid w:val="00114B0D"/>
    <w:rsid w:val="001519E0"/>
    <w:rsid w:val="0017503B"/>
    <w:rsid w:val="00181987"/>
    <w:rsid w:val="001E452B"/>
    <w:rsid w:val="001E4622"/>
    <w:rsid w:val="00216C75"/>
    <w:rsid w:val="00255C43"/>
    <w:rsid w:val="002813F6"/>
    <w:rsid w:val="0028467F"/>
    <w:rsid w:val="002E2D34"/>
    <w:rsid w:val="0032289A"/>
    <w:rsid w:val="00391227"/>
    <w:rsid w:val="00394573"/>
    <w:rsid w:val="003952AB"/>
    <w:rsid w:val="00427FC8"/>
    <w:rsid w:val="00456464"/>
    <w:rsid w:val="00463EB9"/>
    <w:rsid w:val="00477E82"/>
    <w:rsid w:val="00481B74"/>
    <w:rsid w:val="0049587E"/>
    <w:rsid w:val="004C59A2"/>
    <w:rsid w:val="004D362C"/>
    <w:rsid w:val="004F25F1"/>
    <w:rsid w:val="005249FD"/>
    <w:rsid w:val="005268AA"/>
    <w:rsid w:val="00552C77"/>
    <w:rsid w:val="005542FD"/>
    <w:rsid w:val="005612ED"/>
    <w:rsid w:val="005635FE"/>
    <w:rsid w:val="0058672E"/>
    <w:rsid w:val="005B0B82"/>
    <w:rsid w:val="005D62F0"/>
    <w:rsid w:val="005E66B9"/>
    <w:rsid w:val="00605041"/>
    <w:rsid w:val="006119BE"/>
    <w:rsid w:val="00611C07"/>
    <w:rsid w:val="00621965"/>
    <w:rsid w:val="0064106E"/>
    <w:rsid w:val="00642BD4"/>
    <w:rsid w:val="00644A36"/>
    <w:rsid w:val="00653F6F"/>
    <w:rsid w:val="006A7FF5"/>
    <w:rsid w:val="006E670C"/>
    <w:rsid w:val="006F64BF"/>
    <w:rsid w:val="00752B33"/>
    <w:rsid w:val="00752EBC"/>
    <w:rsid w:val="007863DF"/>
    <w:rsid w:val="00792FD5"/>
    <w:rsid w:val="007C4E5F"/>
    <w:rsid w:val="007E098B"/>
    <w:rsid w:val="007E16EB"/>
    <w:rsid w:val="007E2687"/>
    <w:rsid w:val="00812972"/>
    <w:rsid w:val="00820040"/>
    <w:rsid w:val="00830B88"/>
    <w:rsid w:val="00833321"/>
    <w:rsid w:val="0084525A"/>
    <w:rsid w:val="0086584D"/>
    <w:rsid w:val="00884B60"/>
    <w:rsid w:val="00886A3B"/>
    <w:rsid w:val="008A27E2"/>
    <w:rsid w:val="008B79FB"/>
    <w:rsid w:val="0091390B"/>
    <w:rsid w:val="009361EB"/>
    <w:rsid w:val="00942A8A"/>
    <w:rsid w:val="00984417"/>
    <w:rsid w:val="009879A2"/>
    <w:rsid w:val="009B2B75"/>
    <w:rsid w:val="009C1421"/>
    <w:rsid w:val="00A25779"/>
    <w:rsid w:val="00A72314"/>
    <w:rsid w:val="00A91434"/>
    <w:rsid w:val="00AA7CB3"/>
    <w:rsid w:val="00AD2B16"/>
    <w:rsid w:val="00AE2610"/>
    <w:rsid w:val="00AE4538"/>
    <w:rsid w:val="00AF43FD"/>
    <w:rsid w:val="00B0625C"/>
    <w:rsid w:val="00B12484"/>
    <w:rsid w:val="00B21249"/>
    <w:rsid w:val="00B34720"/>
    <w:rsid w:val="00B524AC"/>
    <w:rsid w:val="00B745CD"/>
    <w:rsid w:val="00BF2B0B"/>
    <w:rsid w:val="00BF380B"/>
    <w:rsid w:val="00C33A0E"/>
    <w:rsid w:val="00C51231"/>
    <w:rsid w:val="00C54175"/>
    <w:rsid w:val="00C83B60"/>
    <w:rsid w:val="00CE24B5"/>
    <w:rsid w:val="00D00A7D"/>
    <w:rsid w:val="00D417F3"/>
    <w:rsid w:val="00D52031"/>
    <w:rsid w:val="00D76344"/>
    <w:rsid w:val="00D81B8B"/>
    <w:rsid w:val="00D9429F"/>
    <w:rsid w:val="00DB0117"/>
    <w:rsid w:val="00DF45C0"/>
    <w:rsid w:val="00E02488"/>
    <w:rsid w:val="00E077E3"/>
    <w:rsid w:val="00E26811"/>
    <w:rsid w:val="00E65CD4"/>
    <w:rsid w:val="00E913DB"/>
    <w:rsid w:val="00EA1BC8"/>
    <w:rsid w:val="00EA2A93"/>
    <w:rsid w:val="00EA7E03"/>
    <w:rsid w:val="00EB1A1B"/>
    <w:rsid w:val="00F22893"/>
    <w:rsid w:val="00F51D5C"/>
    <w:rsid w:val="00F679D4"/>
    <w:rsid w:val="00F93AC8"/>
    <w:rsid w:val="00F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E6AA"/>
  <w15:chartTrackingRefBased/>
  <w15:docId w15:val="{785F3DC6-150F-4847-9052-C2DA6760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7E3"/>
  </w:style>
  <w:style w:type="paragraph" w:styleId="a5">
    <w:name w:val="footer"/>
    <w:basedOn w:val="a"/>
    <w:link w:val="a6"/>
    <w:uiPriority w:val="99"/>
    <w:unhideWhenUsed/>
    <w:rsid w:val="00E0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7E3"/>
  </w:style>
  <w:style w:type="paragraph" w:styleId="a7">
    <w:name w:val="Balloon Text"/>
    <w:basedOn w:val="a"/>
    <w:link w:val="a8"/>
    <w:uiPriority w:val="99"/>
    <w:semiHidden/>
    <w:unhideWhenUsed/>
    <w:rsid w:val="00B3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34720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792FD5"/>
    <w:rPr>
      <w:color w:val="0563C1"/>
      <w:u w:val="single"/>
    </w:rPr>
  </w:style>
  <w:style w:type="table" w:styleId="aa">
    <w:name w:val="Table Grid"/>
    <w:basedOn w:val="a1"/>
    <w:uiPriority w:val="39"/>
    <w:rsid w:val="0028467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9879A2"/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0117"/>
    <w:pPr>
      <w:spacing w:after="0" w:line="240" w:lineRule="auto"/>
      <w:ind w:left="720"/>
      <w:contextualSpacing/>
    </w:pPr>
    <w:rPr>
      <w:rFonts w:ascii="Times New Roman" w:eastAsia="等?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B492-4B31-4161-B477-CDA3A5B4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Инна Вячеславовна</dc:creator>
  <cp:keywords/>
  <cp:lastModifiedBy>Садыгзаде Мурад Салех Оглы</cp:lastModifiedBy>
  <cp:revision>2</cp:revision>
  <cp:lastPrinted>2020-08-12T08:09:00Z</cp:lastPrinted>
  <dcterms:created xsi:type="dcterms:W3CDTF">2021-06-20T09:55:00Z</dcterms:created>
  <dcterms:modified xsi:type="dcterms:W3CDTF">2021-06-20T09:55:00Z</dcterms:modified>
</cp:coreProperties>
</file>