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28" w:rsidRDefault="001B2728" w:rsidP="00FE7B17">
      <w:pPr>
        <w:ind w:firstLine="709"/>
        <w:jc w:val="center"/>
        <w:rPr>
          <w:rFonts w:eastAsia="Times New Roman"/>
          <w:b/>
          <w:bCs/>
        </w:rPr>
      </w:pPr>
      <w:r w:rsidRPr="00FE7B17">
        <w:rPr>
          <w:rFonts w:eastAsia="Times New Roman"/>
          <w:b/>
          <w:bCs/>
        </w:rPr>
        <w:t xml:space="preserve">Требования к публикации статей </w:t>
      </w:r>
      <w:r w:rsidR="00FE7B17" w:rsidRPr="00FE7B17">
        <w:rPr>
          <w:rFonts w:eastAsia="Times New Roman"/>
          <w:b/>
          <w:bCs/>
        </w:rPr>
        <w:t xml:space="preserve">в сборнике </w:t>
      </w:r>
      <w:r w:rsidR="00FE7B17">
        <w:rPr>
          <w:rFonts w:eastAsia="Times New Roman"/>
          <w:b/>
          <w:bCs/>
        </w:rPr>
        <w:t>международной научно-практической экспертной конференции «Глобализация в современной Азии</w:t>
      </w:r>
      <w:r w:rsidR="00FE7B17" w:rsidRPr="00FE7B17">
        <w:rPr>
          <w:rFonts w:eastAsia="Times New Roman"/>
          <w:b/>
          <w:bCs/>
        </w:rPr>
        <w:t>»</w:t>
      </w:r>
    </w:p>
    <w:p w:rsidR="00FE7B17" w:rsidRDefault="00FE7B17" w:rsidP="00FE7B17">
      <w:pPr>
        <w:ind w:firstLine="709"/>
        <w:jc w:val="center"/>
        <w:rPr>
          <w:rFonts w:eastAsia="Times New Roman"/>
          <w:b/>
          <w:bCs/>
        </w:rPr>
      </w:pPr>
    </w:p>
    <w:p w:rsidR="00FE7B17" w:rsidRDefault="00FE7B17" w:rsidP="00FE7B17">
      <w:pPr>
        <w:ind w:firstLine="709"/>
        <w:jc w:val="center"/>
        <w:rPr>
          <w:rFonts w:eastAsia="Times New Roman"/>
          <w:b/>
          <w:bCs/>
        </w:rPr>
      </w:pPr>
    </w:p>
    <w:p w:rsidR="00FE7B17" w:rsidRPr="00FE7B17" w:rsidRDefault="00FE7B17" w:rsidP="00FE7B17">
      <w:pPr>
        <w:ind w:firstLine="709"/>
        <w:jc w:val="center"/>
        <w:rPr>
          <w:rFonts w:eastAsia="Times New Roman"/>
          <w:b/>
          <w:bCs/>
        </w:rPr>
      </w:pPr>
    </w:p>
    <w:p w:rsidR="001B2728" w:rsidRDefault="00FE7B17" w:rsidP="00FE7B17">
      <w:pPr>
        <w:pStyle w:val="a6"/>
        <w:numPr>
          <w:ilvl w:val="0"/>
          <w:numId w:val="5"/>
        </w:numPr>
        <w:jc w:val="both"/>
        <w:rPr>
          <w:rFonts w:eastAsia="Times New Roman"/>
          <w:b/>
          <w:bCs/>
        </w:rPr>
      </w:pPr>
      <w:r w:rsidRPr="00FE7B17">
        <w:rPr>
          <w:rFonts w:eastAsia="Times New Roman"/>
          <w:b/>
          <w:bCs/>
        </w:rPr>
        <w:t xml:space="preserve">Общие требования </w:t>
      </w:r>
    </w:p>
    <w:p w:rsidR="00FE7B17" w:rsidRPr="00FE7B17" w:rsidRDefault="00FE7B17" w:rsidP="00FE7B17">
      <w:pPr>
        <w:pStyle w:val="a6"/>
        <w:ind w:left="1069"/>
        <w:jc w:val="both"/>
        <w:rPr>
          <w:rFonts w:eastAsia="Times New Roman"/>
          <w:b/>
          <w:bCs/>
        </w:rPr>
      </w:pPr>
    </w:p>
    <w:p w:rsidR="00513BEE" w:rsidRDefault="00267451" w:rsidP="00513BEE">
      <w:pPr>
        <w:ind w:firstLine="709"/>
        <w:jc w:val="both"/>
        <w:rPr>
          <w:sz w:val="20"/>
          <w:szCs w:val="20"/>
        </w:rPr>
      </w:pPr>
      <w:r w:rsidRPr="00186D84">
        <w:rPr>
          <w:rFonts w:eastAsia="Times New Roman"/>
        </w:rPr>
        <w:t xml:space="preserve">Авторы представляют статьи </w:t>
      </w:r>
      <w:r w:rsidR="00FC1A2E">
        <w:rPr>
          <w:rFonts w:eastAsia="Times New Roman"/>
        </w:rPr>
        <w:t xml:space="preserve">в сборник </w:t>
      </w:r>
      <w:r w:rsidRPr="00186D84">
        <w:rPr>
          <w:rFonts w:eastAsia="Times New Roman"/>
        </w:rPr>
        <w:t>на русском</w:t>
      </w:r>
      <w:r w:rsidR="008D2FCB">
        <w:rPr>
          <w:rFonts w:eastAsia="Times New Roman"/>
        </w:rPr>
        <w:t xml:space="preserve"> или английском</w:t>
      </w:r>
      <w:r w:rsidRPr="00186D84">
        <w:rPr>
          <w:rFonts w:eastAsia="Times New Roman"/>
        </w:rPr>
        <w:t xml:space="preserve"> языке объемом </w:t>
      </w:r>
      <w:r w:rsidR="008D2FCB">
        <w:rPr>
          <w:rFonts w:eastAsia="Times New Roman"/>
        </w:rPr>
        <w:t>0,5</w:t>
      </w:r>
      <w:r w:rsidRPr="00186D84">
        <w:rPr>
          <w:rFonts w:eastAsia="Times New Roman"/>
        </w:rPr>
        <w:t xml:space="preserve"> печатного листа (</w:t>
      </w:r>
      <w:r w:rsidR="008D2FCB">
        <w:rPr>
          <w:rFonts w:eastAsia="Times New Roman"/>
        </w:rPr>
        <w:t>20</w:t>
      </w:r>
      <w:r w:rsidRPr="00186D84">
        <w:rPr>
          <w:rFonts w:eastAsia="Times New Roman"/>
        </w:rPr>
        <w:t xml:space="preserve"> тыс. знаков</w:t>
      </w:r>
      <w:r w:rsidR="008D2FCB">
        <w:rPr>
          <w:rFonts w:eastAsia="Times New Roman"/>
        </w:rPr>
        <w:t xml:space="preserve"> с пробелами</w:t>
      </w:r>
      <w:r w:rsidRPr="00186D84">
        <w:rPr>
          <w:rFonts w:eastAsia="Times New Roman"/>
        </w:rPr>
        <w:t xml:space="preserve">, шрифт </w:t>
      </w:r>
      <w:r w:rsidRPr="00186D84">
        <w:rPr>
          <w:rFonts w:eastAsia="Times New Roman"/>
          <w:lang w:val="en-US"/>
        </w:rPr>
        <w:t>Times</w:t>
      </w:r>
      <w:r w:rsidRPr="00186D84">
        <w:rPr>
          <w:rFonts w:eastAsia="Times New Roman"/>
        </w:rPr>
        <w:t xml:space="preserve"> </w:t>
      </w:r>
      <w:r w:rsidRPr="00186D84">
        <w:rPr>
          <w:rFonts w:eastAsia="Times New Roman"/>
          <w:lang w:val="en-US"/>
        </w:rPr>
        <w:t>New</w:t>
      </w:r>
      <w:r w:rsidRPr="00186D84">
        <w:rPr>
          <w:rFonts w:eastAsia="Times New Roman"/>
        </w:rPr>
        <w:t xml:space="preserve"> </w:t>
      </w:r>
      <w:r w:rsidRPr="00186D84">
        <w:rPr>
          <w:rFonts w:eastAsia="Times New Roman"/>
          <w:lang w:val="en-US"/>
        </w:rPr>
        <w:t>Roman</w:t>
      </w:r>
      <w:r w:rsidRPr="00186D84">
        <w:rPr>
          <w:rFonts w:eastAsia="Times New Roman"/>
        </w:rPr>
        <w:t xml:space="preserve">, кегль 12, аннотации – кегль 10, межстрочный интервал 1,5), включая иллюстрации (1 иллюстрация форматом 190 </w:t>
      </w:r>
      <w:r w:rsidRPr="00186D84">
        <w:t xml:space="preserve">× 270 </w:t>
      </w:r>
      <w:r w:rsidRPr="00186D84">
        <w:rPr>
          <w:rFonts w:eastAsia="Times New Roman"/>
        </w:rPr>
        <w:t xml:space="preserve">мм = </w:t>
      </w:r>
      <w:r w:rsidRPr="00186D84">
        <w:rPr>
          <w:rFonts w:eastAsia="Times New Roman"/>
          <w:sz w:val="28"/>
          <w:szCs w:val="28"/>
          <w:vertAlign w:val="superscript"/>
        </w:rPr>
        <w:t>1</w:t>
      </w:r>
      <w:r w:rsidRPr="00186D84">
        <w:rPr>
          <w:rFonts w:eastAsia="Times New Roman"/>
        </w:rPr>
        <w:t>/</w:t>
      </w:r>
      <w:r w:rsidRPr="00186D84">
        <w:rPr>
          <w:rFonts w:eastAsia="Times New Roman"/>
          <w:sz w:val="28"/>
          <w:szCs w:val="28"/>
          <w:vertAlign w:val="subscript"/>
        </w:rPr>
        <w:t>6</w:t>
      </w:r>
      <w:r w:rsidRPr="00186D84">
        <w:rPr>
          <w:rFonts w:eastAsia="Times New Roman"/>
        </w:rPr>
        <w:t xml:space="preserve"> авторского листа, или 6,7 тыс. знаков).</w:t>
      </w:r>
      <w:r w:rsidRPr="00186D84">
        <w:rPr>
          <w:sz w:val="20"/>
          <w:szCs w:val="20"/>
        </w:rPr>
        <w:t xml:space="preserve"> </w:t>
      </w:r>
      <w:r w:rsidR="00321AA3">
        <w:rPr>
          <w:rFonts w:eastAsia="Times New Roman"/>
        </w:rPr>
        <w:t>Статьи</w:t>
      </w:r>
      <w:r w:rsidRPr="00186D84">
        <w:rPr>
          <w:rFonts w:eastAsia="Times New Roman"/>
        </w:rPr>
        <w:t xml:space="preserve">, превышающие указанный объем, </w:t>
      </w:r>
      <w:r w:rsidR="008D2FCB">
        <w:rPr>
          <w:rFonts w:eastAsia="Times New Roman"/>
        </w:rPr>
        <w:t>не допускаются к публикации.</w:t>
      </w:r>
    </w:p>
    <w:p w:rsidR="00267451" w:rsidRDefault="00267451" w:rsidP="00513BEE">
      <w:pPr>
        <w:ind w:firstLine="709"/>
        <w:jc w:val="both"/>
        <w:rPr>
          <w:sz w:val="20"/>
          <w:szCs w:val="20"/>
        </w:rPr>
      </w:pPr>
      <w:r w:rsidRPr="00186D84">
        <w:rPr>
          <w:rFonts w:eastAsia="Times New Roman"/>
        </w:rPr>
        <w:t xml:space="preserve">Передавая рукопись статьи </w:t>
      </w:r>
      <w:r>
        <w:rPr>
          <w:rFonts w:eastAsia="Times New Roman"/>
        </w:rPr>
        <w:t>в редколлегию, автор предоставляет ей право использования передаваемых материалов в составе журнала следующими способами: обнародование, воспроизведение, распространение, доведение произведения до всеобщего сведения путем размещения в сети Интернет, публичный показ, а также перевод на иностранные языки, включая те же действия относительно переведенного произведения, на территории всех государств, где произведение подлежит правовой охране.</w:t>
      </w:r>
    </w:p>
    <w:p w:rsidR="00267451" w:rsidRDefault="00267451" w:rsidP="00513BEE">
      <w:pPr>
        <w:ind w:firstLine="709"/>
        <w:rPr>
          <w:sz w:val="24"/>
          <w:szCs w:val="24"/>
        </w:rPr>
      </w:pPr>
    </w:p>
    <w:p w:rsidR="00267451" w:rsidRPr="00FE7B17" w:rsidRDefault="00267451" w:rsidP="00FE7B17">
      <w:pPr>
        <w:pStyle w:val="a6"/>
        <w:numPr>
          <w:ilvl w:val="0"/>
          <w:numId w:val="5"/>
        </w:numPr>
        <w:rPr>
          <w:sz w:val="20"/>
          <w:szCs w:val="20"/>
        </w:rPr>
      </w:pPr>
      <w:r w:rsidRPr="00FE7B17">
        <w:rPr>
          <w:rFonts w:eastAsia="Times New Roman"/>
          <w:b/>
          <w:bCs/>
        </w:rPr>
        <w:t>Требования к оформлению основного текста</w:t>
      </w:r>
      <w:r w:rsidRPr="00FE7B17">
        <w:rPr>
          <w:sz w:val="20"/>
          <w:szCs w:val="20"/>
        </w:rPr>
        <w:t xml:space="preserve"> </w:t>
      </w:r>
      <w:r w:rsidRPr="00FE7B17">
        <w:rPr>
          <w:rFonts w:eastAsia="Times New Roman"/>
          <w:b/>
          <w:bCs/>
        </w:rPr>
        <w:t>и иллюстративных материалов</w:t>
      </w:r>
    </w:p>
    <w:p w:rsidR="00267451" w:rsidRDefault="00267451" w:rsidP="00513BEE">
      <w:pPr>
        <w:ind w:firstLine="709"/>
        <w:rPr>
          <w:sz w:val="24"/>
          <w:szCs w:val="24"/>
        </w:rPr>
      </w:pPr>
    </w:p>
    <w:p w:rsidR="00267451" w:rsidRDefault="00267451" w:rsidP="00513BEE">
      <w:pPr>
        <w:ind w:firstLine="709"/>
        <w:rPr>
          <w:sz w:val="20"/>
          <w:szCs w:val="20"/>
        </w:rPr>
      </w:pPr>
      <w:r>
        <w:rPr>
          <w:rFonts w:eastAsia="Times New Roman"/>
        </w:rPr>
        <w:t>К рукописи необходимо приложить:</w:t>
      </w:r>
    </w:p>
    <w:p w:rsidR="00267451" w:rsidRDefault="00267451" w:rsidP="00513BEE">
      <w:pPr>
        <w:tabs>
          <w:tab w:val="left" w:pos="916"/>
        </w:tabs>
        <w:ind w:firstLine="709"/>
        <w:rPr>
          <w:rFonts w:eastAsia="Times New Roman"/>
        </w:rPr>
      </w:pPr>
      <w:r>
        <w:rPr>
          <w:rFonts w:eastAsia="Times New Roman"/>
        </w:rPr>
        <w:t>1) сведения об ученой степени, ученом звании, должности и месте работы;</w:t>
      </w:r>
    </w:p>
    <w:p w:rsidR="00267451" w:rsidRDefault="00267451" w:rsidP="00513BEE">
      <w:pPr>
        <w:tabs>
          <w:tab w:val="left" w:pos="900"/>
        </w:tabs>
        <w:ind w:firstLine="709"/>
        <w:rPr>
          <w:rFonts w:eastAsia="Times New Roman"/>
        </w:rPr>
      </w:pPr>
      <w:r>
        <w:rPr>
          <w:rFonts w:eastAsia="Times New Roman"/>
        </w:rPr>
        <w:t>2) контактный телефон, электронный и почтовый адреса автора.</w:t>
      </w:r>
    </w:p>
    <w:p w:rsidR="008D2FCB" w:rsidRDefault="008D2FCB" w:rsidP="00513BEE">
      <w:pPr>
        <w:ind w:firstLine="709"/>
        <w:jc w:val="both"/>
        <w:rPr>
          <w:rFonts w:eastAsia="Times New Roman"/>
          <w:i/>
          <w:iCs/>
        </w:rPr>
      </w:pPr>
    </w:p>
    <w:p w:rsidR="00267451" w:rsidRDefault="00267451" w:rsidP="00513BEE">
      <w:pPr>
        <w:ind w:firstLine="709"/>
        <w:jc w:val="both"/>
        <w:rPr>
          <w:rFonts w:eastAsia="Times New Roman"/>
        </w:rPr>
      </w:pPr>
      <w:r>
        <w:rPr>
          <w:rFonts w:eastAsia="Times New Roman"/>
          <w:i/>
          <w:iCs/>
        </w:rPr>
        <w:t xml:space="preserve">Обязательным требованием </w:t>
      </w:r>
      <w:r>
        <w:rPr>
          <w:rFonts w:eastAsia="Times New Roman"/>
        </w:rPr>
        <w:t xml:space="preserve">является </w:t>
      </w:r>
      <w:r w:rsidRPr="00186D84">
        <w:rPr>
          <w:rFonts w:eastAsia="Times New Roman"/>
        </w:rPr>
        <w:t>наличие</w:t>
      </w:r>
      <w:r w:rsidRPr="00186D84">
        <w:rPr>
          <w:rFonts w:eastAsia="Times New Roman"/>
          <w:i/>
          <w:iCs/>
        </w:rPr>
        <w:t xml:space="preserve"> ключевых слов </w:t>
      </w:r>
      <w:r w:rsidRPr="00186D84">
        <w:rPr>
          <w:rFonts w:eastAsia="Times New Roman"/>
          <w:iCs/>
        </w:rPr>
        <w:t>(не более 15)</w:t>
      </w:r>
      <w:r w:rsidRPr="00186D84">
        <w:rPr>
          <w:rFonts w:eastAsia="Times New Roman"/>
        </w:rPr>
        <w:t xml:space="preserve"> и</w:t>
      </w:r>
      <w:r w:rsidRPr="00186D84">
        <w:rPr>
          <w:rFonts w:eastAsia="Times New Roman"/>
          <w:i/>
          <w:iCs/>
        </w:rPr>
        <w:t xml:space="preserve"> резюме статьи </w:t>
      </w:r>
      <w:r w:rsidRPr="00186D84">
        <w:rPr>
          <w:rFonts w:eastAsia="Times New Roman"/>
        </w:rPr>
        <w:t>на русском (не менее 1 000 знаков без пробелов) и английском (240-270 слов – не более 1 800 знаков с пробелами) языках, а также авторский перевод названия статьи на английский язык, индекс УДК (Универсальной десятичной</w:t>
      </w:r>
      <w:r>
        <w:rPr>
          <w:rFonts w:eastAsia="Times New Roman"/>
        </w:rPr>
        <w:t xml:space="preserve"> классификации).</w:t>
      </w:r>
    </w:p>
    <w:p w:rsidR="00267451" w:rsidRDefault="00267451" w:rsidP="00FE7B17">
      <w:pPr>
        <w:rPr>
          <w:sz w:val="24"/>
          <w:szCs w:val="24"/>
        </w:rPr>
      </w:pPr>
    </w:p>
    <w:p w:rsidR="00267451" w:rsidRDefault="00267451" w:rsidP="00513BEE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Библиографические ссылки: в тексте в квадратных скобках указываются фамилия автора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или первые слова названия публикации без автора, год, номер страницы, </w:t>
      </w:r>
      <w:proofErr w:type="gramStart"/>
      <w:r>
        <w:rPr>
          <w:rFonts w:eastAsia="Times New Roman"/>
        </w:rPr>
        <w:t>например</w:t>
      </w:r>
      <w:proofErr w:type="gramEnd"/>
      <w:r>
        <w:rPr>
          <w:rFonts w:eastAsia="Times New Roman"/>
        </w:rPr>
        <w:t xml:space="preserve">: [Алексеев, 1976. С. 2] или [Энциклопедия игр, </w:t>
      </w:r>
      <w:r w:rsidRPr="00186D84">
        <w:rPr>
          <w:rFonts w:eastAsia="Times New Roman"/>
        </w:rPr>
        <w:t>1989. Т. 1. С. 184].</w:t>
      </w:r>
    </w:p>
    <w:p w:rsidR="00513BEE" w:rsidRDefault="00513BEE" w:rsidP="00513BEE">
      <w:pPr>
        <w:ind w:firstLine="709"/>
        <w:jc w:val="both"/>
        <w:rPr>
          <w:sz w:val="20"/>
          <w:szCs w:val="20"/>
        </w:rPr>
      </w:pPr>
    </w:p>
    <w:p w:rsidR="00321AA3" w:rsidRDefault="00267451" w:rsidP="008A760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</w:t>
      </w:r>
      <w:r w:rsidRPr="00186D84">
        <w:rPr>
          <w:rFonts w:eastAsia="Times New Roman"/>
        </w:rPr>
        <w:t>конце статьи помещается список литературы (всего не менее 1</w:t>
      </w:r>
      <w:r w:rsidR="00321AA3">
        <w:rPr>
          <w:rFonts w:eastAsia="Times New Roman"/>
        </w:rPr>
        <w:t>0</w:t>
      </w:r>
      <w:r w:rsidR="008A7603">
        <w:rPr>
          <w:rFonts w:eastAsia="Times New Roman"/>
        </w:rPr>
        <w:t>–</w:t>
      </w:r>
      <w:r w:rsidR="00321AA3">
        <w:rPr>
          <w:rFonts w:eastAsia="Times New Roman"/>
        </w:rPr>
        <w:t>15</w:t>
      </w:r>
      <w:r w:rsidRPr="00186D84">
        <w:rPr>
          <w:rFonts w:eastAsia="Times New Roman"/>
        </w:rPr>
        <w:t xml:space="preserve"> публикаций, включая размещаемые </w:t>
      </w:r>
      <w:proofErr w:type="spellStart"/>
      <w:r w:rsidRPr="00186D84">
        <w:rPr>
          <w:rFonts w:eastAsia="Times New Roman"/>
        </w:rPr>
        <w:t>подстранично</w:t>
      </w:r>
      <w:proofErr w:type="spellEnd"/>
      <w:r w:rsidRPr="00186D84">
        <w:rPr>
          <w:rFonts w:eastAsia="Times New Roman"/>
        </w:rPr>
        <w:t xml:space="preserve"> интернет-источники) в алфавитном порядке (сначала блок публикаций на русском, затем на европейских и в конце на восточных языках).</w:t>
      </w:r>
      <w:r w:rsidR="00321AA3">
        <w:rPr>
          <w:rFonts w:eastAsia="Times New Roman"/>
        </w:rPr>
        <w:t xml:space="preserve"> </w:t>
      </w:r>
      <w:r w:rsidR="00321AA3" w:rsidRPr="00321AA3">
        <w:rPr>
          <w:rFonts w:eastAsia="Times New Roman"/>
          <w:u w:val="single"/>
        </w:rPr>
        <w:t>Список литературы не нумеруется.</w:t>
      </w:r>
      <w:r w:rsidR="00321AA3">
        <w:rPr>
          <w:rFonts w:eastAsia="Times New Roman"/>
        </w:rPr>
        <w:t xml:space="preserve"> </w:t>
      </w:r>
      <w:r w:rsidRPr="00186D84">
        <w:rPr>
          <w:rFonts w:eastAsia="Times New Roman"/>
        </w:rPr>
        <w:t xml:space="preserve"> </w:t>
      </w:r>
    </w:p>
    <w:p w:rsidR="00321AA3" w:rsidRDefault="00321AA3" w:rsidP="008A7603">
      <w:pPr>
        <w:ind w:firstLine="709"/>
        <w:jc w:val="both"/>
        <w:rPr>
          <w:rFonts w:eastAsia="Times New Roman"/>
        </w:rPr>
      </w:pPr>
    </w:p>
    <w:p w:rsidR="001B2728" w:rsidRPr="001B2728" w:rsidRDefault="00267451" w:rsidP="008A7603">
      <w:pPr>
        <w:ind w:firstLine="709"/>
        <w:jc w:val="both"/>
        <w:rPr>
          <w:rFonts w:eastAsia="Times New Roman"/>
        </w:rPr>
      </w:pPr>
      <w:r w:rsidRPr="00186D84">
        <w:rPr>
          <w:rFonts w:eastAsia="Times New Roman"/>
        </w:rPr>
        <w:t>Библиографическое описание публикации включает:</w:t>
      </w:r>
      <w:r>
        <w:rPr>
          <w:rFonts w:eastAsia="Times New Roman"/>
        </w:rPr>
        <w:t xml:space="preserve"> фамилии и инициалы авторов (всех, независимо от их числа, для восточных авторов фамилия и личное имя полностью),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многотомных изданий), номер, выпуск (для периодических изданий), объем публикации (количество страниц – для монографии, первая и последняя страницы – для статьи).</w:t>
      </w:r>
      <w:r w:rsidR="001B2728" w:rsidRPr="001B2728">
        <w:rPr>
          <w:rFonts w:eastAsia="Times New Roman"/>
        </w:rPr>
        <w:t xml:space="preserve"> </w:t>
      </w:r>
      <w:r w:rsidR="001B2728" w:rsidRPr="00321AA3">
        <w:rPr>
          <w:rFonts w:eastAsia="Times New Roman"/>
          <w:u w:val="single"/>
        </w:rPr>
        <w:t xml:space="preserve">Каждая позиция в списке литературы должна сопровождаться </w:t>
      </w:r>
      <w:r w:rsidR="001B2728" w:rsidRPr="00321AA3">
        <w:rPr>
          <w:rFonts w:eastAsia="Times New Roman"/>
          <w:u w:val="single"/>
          <w:lang w:val="en-US"/>
        </w:rPr>
        <w:t>References</w:t>
      </w:r>
      <w:r w:rsidR="001B2728" w:rsidRPr="00321AA3">
        <w:rPr>
          <w:rFonts w:eastAsia="Times New Roman"/>
          <w:u w:val="single"/>
        </w:rPr>
        <w:t>.</w:t>
      </w:r>
    </w:p>
    <w:p w:rsidR="004203E7" w:rsidRDefault="004203E7" w:rsidP="00513BEE">
      <w:pPr>
        <w:ind w:firstLine="709"/>
        <w:jc w:val="both"/>
        <w:rPr>
          <w:rFonts w:eastAsia="Times New Roman"/>
        </w:rPr>
      </w:pPr>
    </w:p>
    <w:p w:rsidR="00FE7B17" w:rsidRPr="00FE7B17" w:rsidRDefault="00FE7B17" w:rsidP="00513BEE">
      <w:pPr>
        <w:ind w:firstLine="709"/>
        <w:jc w:val="both"/>
        <w:rPr>
          <w:rFonts w:eastAsia="Times New Roman"/>
          <w:b/>
          <w:bCs/>
          <w:i/>
          <w:iCs/>
        </w:rPr>
      </w:pPr>
      <w:r w:rsidRPr="00FE7B17">
        <w:rPr>
          <w:rFonts w:eastAsia="Times New Roman"/>
          <w:b/>
          <w:bCs/>
          <w:i/>
          <w:iCs/>
        </w:rPr>
        <w:t>Текст статьи должен быть структурирован по разделам: введение, методология, основные результаты, заключение.</w:t>
      </w:r>
    </w:p>
    <w:p w:rsidR="004203E7" w:rsidRPr="000F79CC" w:rsidRDefault="004203E7" w:rsidP="00513BEE">
      <w:pPr>
        <w:ind w:firstLine="709"/>
        <w:jc w:val="both"/>
        <w:rPr>
          <w:sz w:val="20"/>
          <w:szCs w:val="20"/>
        </w:rPr>
      </w:pPr>
    </w:p>
    <w:p w:rsidR="00267451" w:rsidRDefault="00267451" w:rsidP="00513BEE">
      <w:pPr>
        <w:spacing w:line="208" w:lineRule="exact"/>
        <w:ind w:firstLine="709"/>
        <w:rPr>
          <w:sz w:val="20"/>
          <w:szCs w:val="20"/>
        </w:rPr>
      </w:pPr>
    </w:p>
    <w:p w:rsidR="00267451" w:rsidRPr="00FE7B17" w:rsidRDefault="00267451" w:rsidP="00FE7B17">
      <w:pPr>
        <w:pStyle w:val="a6"/>
        <w:numPr>
          <w:ilvl w:val="0"/>
          <w:numId w:val="5"/>
        </w:numPr>
        <w:rPr>
          <w:sz w:val="20"/>
          <w:szCs w:val="20"/>
        </w:rPr>
      </w:pPr>
      <w:r w:rsidRPr="00FE7B17">
        <w:rPr>
          <w:rFonts w:eastAsia="Times New Roman"/>
          <w:b/>
          <w:bCs/>
        </w:rPr>
        <w:t>Образцы составления библиографического описания</w:t>
      </w:r>
    </w:p>
    <w:p w:rsidR="00267451" w:rsidRDefault="00267451" w:rsidP="00513BEE">
      <w:pPr>
        <w:spacing w:line="252" w:lineRule="exact"/>
        <w:ind w:firstLine="709"/>
        <w:rPr>
          <w:sz w:val="20"/>
          <w:szCs w:val="20"/>
        </w:rPr>
      </w:pPr>
    </w:p>
    <w:p w:rsidR="00267451" w:rsidRDefault="00267451" w:rsidP="00513BEE">
      <w:pPr>
        <w:ind w:firstLine="709"/>
        <w:jc w:val="both"/>
        <w:rPr>
          <w:sz w:val="20"/>
          <w:szCs w:val="20"/>
        </w:rPr>
      </w:pPr>
      <w:r w:rsidRPr="0019231B">
        <w:rPr>
          <w:rFonts w:eastAsia="Times New Roman"/>
          <w:b/>
          <w:iCs/>
        </w:rPr>
        <w:t xml:space="preserve">Ким </w:t>
      </w:r>
      <w:proofErr w:type="spellStart"/>
      <w:r w:rsidRPr="0019231B">
        <w:rPr>
          <w:rFonts w:eastAsia="Times New Roman"/>
          <w:b/>
          <w:iCs/>
        </w:rPr>
        <w:t>Бусик</w:t>
      </w:r>
      <w:proofErr w:type="spellEnd"/>
      <w:r w:rsidRPr="0019231B">
        <w:rPr>
          <w:rFonts w:eastAsia="Times New Roman"/>
          <w:b/>
        </w:rPr>
        <w:t>.</w:t>
      </w:r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Самгук</w:t>
      </w:r>
      <w:proofErr w:type="spellEnd"/>
      <w:r>
        <w:rPr>
          <w:rFonts w:eastAsia="Times New Roman"/>
        </w:rPr>
        <w:t xml:space="preserve"> саги: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Летописи </w:t>
      </w:r>
      <w:proofErr w:type="spellStart"/>
      <w:r>
        <w:rPr>
          <w:rFonts w:eastAsia="Times New Roman"/>
        </w:rPr>
        <w:t>Силла</w:t>
      </w:r>
      <w:proofErr w:type="spell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/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Пер.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 вступ.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ст.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Пака.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М.: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Вост.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лит.,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2001. Т. 1. 384 с. (на рус. яз.)</w:t>
      </w:r>
    </w:p>
    <w:p w:rsidR="00267451" w:rsidRPr="002F160E" w:rsidRDefault="00267451" w:rsidP="00513BEE">
      <w:pPr>
        <w:ind w:firstLine="709"/>
        <w:jc w:val="both"/>
        <w:rPr>
          <w:sz w:val="20"/>
          <w:szCs w:val="20"/>
          <w:lang w:val="en-US"/>
        </w:rPr>
      </w:pPr>
      <w:r w:rsidRPr="0019231B">
        <w:rPr>
          <w:rFonts w:eastAsia="Times New Roman"/>
          <w:b/>
          <w:iCs/>
        </w:rPr>
        <w:lastRenderedPageBreak/>
        <w:t>Черемисина М. И.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Теоретические проблемы синтаксиса и лексикологии языков разных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систем. Новосибирск</w:t>
      </w:r>
      <w:r w:rsidRPr="00DA18A2">
        <w:rPr>
          <w:rFonts w:eastAsia="Times New Roman"/>
          <w:lang w:val="en-US"/>
        </w:rPr>
        <w:t xml:space="preserve">: </w:t>
      </w:r>
      <w:r>
        <w:rPr>
          <w:rFonts w:eastAsia="Times New Roman"/>
        </w:rPr>
        <w:t>Наука</w:t>
      </w:r>
      <w:r w:rsidRPr="00DA18A2">
        <w:rPr>
          <w:rFonts w:eastAsia="Times New Roman"/>
          <w:lang w:val="en-US"/>
        </w:rPr>
        <w:t xml:space="preserve">, 2004. </w:t>
      </w:r>
      <w:r w:rsidRPr="002F160E">
        <w:rPr>
          <w:rFonts w:eastAsia="Times New Roman"/>
          <w:lang w:val="en-US"/>
        </w:rPr>
        <w:t xml:space="preserve">896 </w:t>
      </w:r>
      <w:r w:rsidRPr="00AD4B42">
        <w:rPr>
          <w:rFonts w:eastAsia="Times New Roman"/>
          <w:lang w:val="en-US"/>
        </w:rPr>
        <w:t>c</w:t>
      </w:r>
      <w:r w:rsidRPr="002F160E">
        <w:rPr>
          <w:rFonts w:eastAsia="Times New Roman"/>
          <w:lang w:val="en-US"/>
        </w:rPr>
        <w:t>. (</w:t>
      </w:r>
      <w:r>
        <w:rPr>
          <w:rFonts w:eastAsia="Times New Roman"/>
        </w:rPr>
        <w:t>на</w:t>
      </w:r>
      <w:r w:rsidRPr="002F160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рус</w:t>
      </w:r>
      <w:r w:rsidRPr="002F160E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яз</w:t>
      </w:r>
      <w:proofErr w:type="spellEnd"/>
      <w:r w:rsidRPr="00DA18A2">
        <w:rPr>
          <w:rFonts w:eastAsia="Times New Roman"/>
          <w:lang w:val="en-US"/>
        </w:rPr>
        <w:t>.</w:t>
      </w:r>
      <w:r w:rsidRPr="002F160E">
        <w:rPr>
          <w:rFonts w:eastAsia="Times New Roman"/>
          <w:lang w:val="en-US"/>
        </w:rPr>
        <w:t>)</w:t>
      </w:r>
    </w:p>
    <w:p w:rsidR="00267451" w:rsidRPr="002F160E" w:rsidRDefault="00267451" w:rsidP="00513BEE">
      <w:pPr>
        <w:ind w:firstLine="709"/>
        <w:rPr>
          <w:sz w:val="20"/>
          <w:szCs w:val="20"/>
          <w:lang w:val="en-US"/>
        </w:rPr>
      </w:pPr>
    </w:p>
    <w:p w:rsidR="00267451" w:rsidRPr="0019231B" w:rsidRDefault="00267451" w:rsidP="00513BEE">
      <w:pPr>
        <w:ind w:firstLine="709"/>
        <w:rPr>
          <w:sz w:val="20"/>
          <w:szCs w:val="20"/>
          <w:lang w:val="en-US"/>
        </w:rPr>
      </w:pPr>
      <w:proofErr w:type="spellStart"/>
      <w:r w:rsidRPr="0019231B">
        <w:rPr>
          <w:rFonts w:eastAsia="Times New Roman"/>
          <w:b/>
          <w:iCs/>
          <w:lang w:val="en-US"/>
        </w:rPr>
        <w:t>Kakar</w:t>
      </w:r>
      <w:proofErr w:type="spellEnd"/>
      <w:r w:rsidRPr="0019231B">
        <w:rPr>
          <w:rFonts w:eastAsia="Times New Roman"/>
          <w:b/>
          <w:iCs/>
          <w:lang w:val="en-US"/>
        </w:rPr>
        <w:t xml:space="preserve"> H.</w:t>
      </w:r>
      <w:r w:rsidRPr="00AD4B42">
        <w:rPr>
          <w:rFonts w:eastAsia="Times New Roman"/>
          <w:i/>
          <w:iCs/>
          <w:lang w:val="en-US"/>
        </w:rPr>
        <w:t xml:space="preserve"> </w:t>
      </w:r>
      <w:r w:rsidRPr="00AD4B42">
        <w:rPr>
          <w:rFonts w:eastAsia="Times New Roman"/>
          <w:lang w:val="en-US"/>
        </w:rPr>
        <w:t xml:space="preserve">The </w:t>
      </w:r>
      <w:proofErr w:type="gramStart"/>
      <w:r w:rsidRPr="00AD4B42">
        <w:rPr>
          <w:rFonts w:eastAsia="Times New Roman"/>
          <w:lang w:val="en-US"/>
        </w:rPr>
        <w:t>Fall</w:t>
      </w:r>
      <w:proofErr w:type="gramEnd"/>
      <w:r w:rsidRPr="00AD4B42">
        <w:rPr>
          <w:rFonts w:eastAsia="Times New Roman"/>
          <w:lang w:val="en-US"/>
        </w:rPr>
        <w:t xml:space="preserve"> of the Afghan monarchy in 1973 // Int. J. of Middle Eastern Studies, 1978.</w:t>
      </w:r>
      <w:r w:rsidRPr="0019231B">
        <w:rPr>
          <w:sz w:val="20"/>
          <w:szCs w:val="20"/>
          <w:lang w:val="en-US"/>
        </w:rPr>
        <w:t xml:space="preserve"> </w:t>
      </w:r>
      <w:r w:rsidRPr="00AD4B42">
        <w:rPr>
          <w:rFonts w:eastAsia="Times New Roman"/>
          <w:lang w:val="en-US"/>
        </w:rPr>
        <w:t>Vol</w:t>
      </w:r>
      <w:r w:rsidRPr="00874AB3">
        <w:rPr>
          <w:rFonts w:eastAsia="Times New Roman"/>
          <w:lang w:val="en-US"/>
        </w:rPr>
        <w:t xml:space="preserve">. 9. </w:t>
      </w:r>
      <w:r w:rsidRPr="00AD4B42">
        <w:rPr>
          <w:rFonts w:eastAsia="Times New Roman"/>
          <w:lang w:val="en-US"/>
        </w:rPr>
        <w:t>No</w:t>
      </w:r>
      <w:r w:rsidRPr="00874AB3">
        <w:rPr>
          <w:rFonts w:eastAsia="Times New Roman"/>
          <w:lang w:val="en-US"/>
        </w:rPr>
        <w:t xml:space="preserve">. 2. </w:t>
      </w:r>
      <w:r w:rsidRPr="00AD4B42">
        <w:rPr>
          <w:rFonts w:eastAsia="Times New Roman"/>
          <w:lang w:val="en-US"/>
        </w:rPr>
        <w:t>P</w:t>
      </w:r>
      <w:r w:rsidRPr="00874AB3">
        <w:rPr>
          <w:rFonts w:eastAsia="Times New Roman"/>
          <w:lang w:val="en-US"/>
        </w:rPr>
        <w:t>. 195–214. (</w:t>
      </w:r>
      <w:proofErr w:type="gramStart"/>
      <w:r>
        <w:rPr>
          <w:rFonts w:eastAsia="Times New Roman"/>
        </w:rPr>
        <w:t>на</w:t>
      </w:r>
      <w:proofErr w:type="gramEnd"/>
      <w:r w:rsidRPr="00874AB3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англ</w:t>
      </w:r>
      <w:proofErr w:type="spellEnd"/>
      <w:r w:rsidRPr="00874AB3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яз</w:t>
      </w:r>
      <w:proofErr w:type="spellEnd"/>
      <w:r w:rsidRPr="00874AB3">
        <w:rPr>
          <w:rFonts w:eastAsia="Times New Roman"/>
          <w:lang w:val="en-US"/>
        </w:rPr>
        <w:t>.)</w:t>
      </w:r>
    </w:p>
    <w:p w:rsidR="00267451" w:rsidRPr="00874AB3" w:rsidRDefault="00267451" w:rsidP="00513BEE">
      <w:pPr>
        <w:ind w:firstLine="709"/>
        <w:rPr>
          <w:sz w:val="20"/>
          <w:szCs w:val="20"/>
          <w:lang w:val="en-US"/>
        </w:rPr>
      </w:pPr>
    </w:p>
    <w:p w:rsidR="00267451" w:rsidRPr="008D2FCB" w:rsidRDefault="00267451" w:rsidP="00513BEE">
      <w:pPr>
        <w:ind w:firstLine="709"/>
        <w:rPr>
          <w:sz w:val="20"/>
          <w:szCs w:val="20"/>
          <w:lang w:val="en-US"/>
        </w:rPr>
      </w:pPr>
      <w:r w:rsidRPr="0019231B">
        <w:rPr>
          <w:rFonts w:eastAsia="Times New Roman"/>
          <w:b/>
          <w:iCs/>
        </w:rPr>
        <w:t>Ан</w:t>
      </w:r>
      <w:r w:rsidRPr="00874AB3">
        <w:rPr>
          <w:rFonts w:eastAsia="Times New Roman"/>
          <w:b/>
          <w:iCs/>
          <w:lang w:val="en-US"/>
        </w:rPr>
        <w:t xml:space="preserve"> </w:t>
      </w:r>
      <w:proofErr w:type="spellStart"/>
      <w:r w:rsidRPr="0019231B">
        <w:rPr>
          <w:rFonts w:eastAsia="Times New Roman"/>
          <w:b/>
          <w:iCs/>
        </w:rPr>
        <w:t>Чхольхва</w:t>
      </w:r>
      <w:proofErr w:type="spellEnd"/>
      <w:r w:rsidRPr="00874AB3">
        <w:rPr>
          <w:rFonts w:eastAsia="Times New Roman"/>
          <w:b/>
          <w:lang w:val="en-US"/>
        </w:rPr>
        <w:t>.</w:t>
      </w:r>
      <w:r w:rsidRPr="00874AB3">
        <w:rPr>
          <w:rFonts w:eastAsia="Times New Roman"/>
          <w:i/>
          <w:iCs/>
          <w:lang w:val="en-US"/>
        </w:rPr>
        <w:t xml:space="preserve"> </w:t>
      </w:r>
      <w:proofErr w:type="spellStart"/>
      <w:r>
        <w:rPr>
          <w:rFonts w:eastAsia="Times New Roman"/>
        </w:rPr>
        <w:t>Маджак</w:t>
      </w:r>
      <w:proofErr w:type="spellEnd"/>
      <w:r w:rsidRPr="00874AB3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пэуги</w:t>
      </w:r>
      <w:proofErr w:type="spellEnd"/>
      <w:r w:rsidRPr="00874AB3">
        <w:rPr>
          <w:rFonts w:eastAsia="Times New Roman"/>
          <w:i/>
          <w:iCs/>
          <w:lang w:val="en-US"/>
        </w:rPr>
        <w:t xml:space="preserve"> </w:t>
      </w:r>
      <w:r w:rsidRPr="00874AB3">
        <w:rPr>
          <w:rFonts w:eastAsia="Times New Roman"/>
          <w:lang w:val="en-US"/>
        </w:rPr>
        <w:t>[</w:t>
      </w:r>
      <w:r>
        <w:rPr>
          <w:rFonts w:ascii="바탕" w:eastAsia="바탕" w:hAnsi="바탕" w:cs="바탕" w:hint="eastAsia"/>
        </w:rPr>
        <w:t>마작</w:t>
      </w:r>
      <w:r w:rsidRPr="00874AB3">
        <w:rPr>
          <w:rFonts w:ascii="바탕" w:eastAsia="바탕" w:hAnsi="바탕" w:cs="바탕"/>
          <w:lang w:val="en-US"/>
        </w:rPr>
        <w:t xml:space="preserve"> </w:t>
      </w:r>
      <w:r>
        <w:rPr>
          <w:rFonts w:ascii="바탕" w:eastAsia="바탕" w:hAnsi="바탕" w:cs="바탕" w:hint="eastAsia"/>
        </w:rPr>
        <w:t>배우기</w:t>
      </w:r>
      <w:r>
        <w:rPr>
          <w:rFonts w:ascii="SimSun" w:eastAsia="SimSun" w:hAnsi="SimSun" w:cs="SimSun" w:hint="eastAsia"/>
        </w:rPr>
        <w:t>。</w:t>
      </w:r>
      <w:r>
        <w:rPr>
          <w:rFonts w:ascii="바탕" w:eastAsia="바탕" w:hAnsi="바탕" w:cs="바탕" w:hint="eastAsia"/>
        </w:rPr>
        <w:t>서울</w:t>
      </w:r>
      <w:r w:rsidRPr="008D2FCB">
        <w:rPr>
          <w:rFonts w:eastAsia="Times New Roman"/>
          <w:lang w:val="en-US"/>
        </w:rPr>
        <w:t>:</w:t>
      </w:r>
      <w:r w:rsidRPr="008D2FCB">
        <w:rPr>
          <w:rFonts w:eastAsia="Times New Roman"/>
          <w:i/>
          <w:iCs/>
          <w:lang w:val="en-US"/>
        </w:rPr>
        <w:t xml:space="preserve"> </w:t>
      </w:r>
      <w:r>
        <w:rPr>
          <w:rFonts w:ascii="바탕" w:eastAsia="바탕" w:hAnsi="바탕" w:cs="바탕" w:hint="eastAsia"/>
        </w:rPr>
        <w:t>넥서스</w:t>
      </w:r>
      <w:r w:rsidRPr="008D2FCB">
        <w:rPr>
          <w:rFonts w:ascii="바탕" w:eastAsia="바탕" w:hAnsi="바탕" w:cs="바탕"/>
          <w:lang w:val="en-US"/>
        </w:rPr>
        <w:t xml:space="preserve"> </w:t>
      </w:r>
      <w:r>
        <w:rPr>
          <w:rFonts w:ascii="바탕" w:eastAsia="바탕" w:hAnsi="바탕" w:cs="바탕" w:hint="eastAsia"/>
        </w:rPr>
        <w:t>부그스</w:t>
      </w:r>
      <w:r w:rsidRPr="008D2FCB">
        <w:rPr>
          <w:rFonts w:eastAsia="Times New Roman"/>
          <w:lang w:val="en-US"/>
        </w:rPr>
        <w:t>].</w:t>
      </w:r>
      <w:r w:rsidRPr="008D2FCB"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</w:rPr>
        <w:t>Обучение</w:t>
      </w:r>
      <w:r w:rsidRPr="008D2FC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игре</w:t>
      </w:r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маджак</w:t>
      </w:r>
      <w:proofErr w:type="spellEnd"/>
      <w:r w:rsidRPr="008D2FCB">
        <w:rPr>
          <w:rFonts w:eastAsia="Times New Roman"/>
          <w:lang w:val="en-US"/>
        </w:rPr>
        <w:t>.</w:t>
      </w:r>
      <w:r w:rsidRPr="008D2FCB">
        <w:rPr>
          <w:sz w:val="20"/>
          <w:szCs w:val="20"/>
          <w:lang w:val="en-US"/>
        </w:rPr>
        <w:t xml:space="preserve"> </w:t>
      </w:r>
      <w:r>
        <w:rPr>
          <w:rFonts w:eastAsia="Times New Roman"/>
        </w:rPr>
        <w:t>Сеул</w:t>
      </w:r>
      <w:r w:rsidRPr="008D2FCB">
        <w:rPr>
          <w:rFonts w:eastAsia="Times New Roman"/>
          <w:lang w:val="en-US"/>
        </w:rPr>
        <w:t xml:space="preserve">: </w:t>
      </w:r>
      <w:proofErr w:type="spellStart"/>
      <w:r>
        <w:rPr>
          <w:rFonts w:eastAsia="Times New Roman"/>
        </w:rPr>
        <w:t>Нэксос</w:t>
      </w:r>
      <w:proofErr w:type="spellEnd"/>
      <w:r w:rsidRPr="008D2FC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бук</w:t>
      </w:r>
      <w:r w:rsidRPr="008D2FCB">
        <w:rPr>
          <w:rFonts w:eastAsia="Times New Roman"/>
          <w:lang w:val="en-US"/>
        </w:rPr>
        <w:t xml:space="preserve">, 2001. </w:t>
      </w:r>
      <w:proofErr w:type="gramStart"/>
      <w:r w:rsidRPr="008D2FCB">
        <w:rPr>
          <w:rFonts w:eastAsia="Times New Roman"/>
          <w:lang w:val="en-US"/>
        </w:rPr>
        <w:t>176</w:t>
      </w:r>
      <w:proofErr w:type="gramEnd"/>
      <w:r w:rsidRPr="008D2FC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</w:t>
      </w:r>
      <w:r w:rsidRPr="008D2FCB">
        <w:rPr>
          <w:rFonts w:eastAsia="Times New Roman"/>
          <w:lang w:val="en-US"/>
        </w:rPr>
        <w:t>. (</w:t>
      </w:r>
      <w:r>
        <w:rPr>
          <w:rFonts w:eastAsia="Times New Roman"/>
        </w:rPr>
        <w:t>на</w:t>
      </w:r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кор</w:t>
      </w:r>
      <w:proofErr w:type="spellEnd"/>
      <w:r w:rsidRPr="008D2FCB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яз</w:t>
      </w:r>
      <w:proofErr w:type="spellEnd"/>
      <w:r w:rsidRPr="008D2FCB">
        <w:rPr>
          <w:rFonts w:eastAsia="Times New Roman"/>
          <w:lang w:val="en-US"/>
        </w:rPr>
        <w:t>.)</w:t>
      </w:r>
    </w:p>
    <w:p w:rsidR="00267451" w:rsidRPr="008D2FCB" w:rsidRDefault="00267451" w:rsidP="00513BEE">
      <w:pPr>
        <w:ind w:firstLine="709"/>
        <w:rPr>
          <w:sz w:val="20"/>
          <w:szCs w:val="20"/>
          <w:lang w:val="en-US"/>
        </w:rPr>
      </w:pPr>
    </w:p>
    <w:p w:rsidR="00267451" w:rsidRPr="008D2FCB" w:rsidRDefault="00267451" w:rsidP="00513BEE">
      <w:pPr>
        <w:ind w:firstLine="709"/>
        <w:rPr>
          <w:sz w:val="20"/>
          <w:szCs w:val="20"/>
          <w:lang w:val="en-US"/>
        </w:rPr>
      </w:pPr>
      <w:proofErr w:type="spellStart"/>
      <w:r w:rsidRPr="0019231B">
        <w:rPr>
          <w:rFonts w:eastAsia="Times New Roman"/>
          <w:iCs/>
        </w:rPr>
        <w:t>Гакусю</w:t>
      </w:r>
      <w:proofErr w:type="spellEnd"/>
      <w:r w:rsidRPr="008D2FCB">
        <w:rPr>
          <w:rFonts w:eastAsia="Times New Roman"/>
          <w:i/>
          <w:iCs/>
          <w:lang w:val="en-US"/>
        </w:rPr>
        <w:t xml:space="preserve">: </w:t>
      </w:r>
      <w:proofErr w:type="spellStart"/>
      <w:r>
        <w:rPr>
          <w:rFonts w:eastAsia="Times New Roman"/>
        </w:rPr>
        <w:t>дзиммэй</w:t>
      </w:r>
      <w:proofErr w:type="spellEnd"/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дзитэн</w:t>
      </w:r>
      <w:proofErr w:type="spellEnd"/>
      <w:r w:rsidRPr="008D2FCB">
        <w:rPr>
          <w:rFonts w:eastAsia="Times New Roman"/>
          <w:i/>
          <w:iCs/>
          <w:lang w:val="en-US"/>
        </w:rPr>
        <w:t xml:space="preserve"> </w:t>
      </w:r>
      <w:r w:rsidRPr="008D2FCB">
        <w:rPr>
          <w:rFonts w:eastAsia="Times New Roman"/>
          <w:lang w:val="en-US"/>
        </w:rPr>
        <w:t>[</w:t>
      </w:r>
      <w:r w:rsidRPr="008D2FCB">
        <w:rPr>
          <w:rFonts w:eastAsia="Times New Roman"/>
          <w:i/>
          <w:iCs/>
          <w:lang w:val="en-US"/>
        </w:rPr>
        <w:t xml:space="preserve"> </w:t>
      </w:r>
      <w:r>
        <w:rPr>
          <w:rFonts w:ascii="MS Gothic" w:eastAsia="MS Gothic" w:hAnsi="MS Gothic" w:cs="MS Gothic" w:hint="eastAsia"/>
        </w:rPr>
        <w:t>学習人名事典。東京</w:t>
      </w:r>
      <w:r w:rsidRPr="008D2FCB">
        <w:rPr>
          <w:rFonts w:ascii="MS Gothic" w:eastAsia="MS Gothic" w:hAnsi="MS Gothic" w:cs="MS Gothic" w:hint="eastAsia"/>
          <w:lang w:val="en-US"/>
        </w:rPr>
        <w:t>：</w:t>
      </w:r>
      <w:r>
        <w:rPr>
          <w:rFonts w:ascii="MS Gothic" w:eastAsia="MS Gothic" w:hAnsi="MS Gothic" w:cs="MS Gothic" w:hint="eastAsia"/>
        </w:rPr>
        <w:t>富士教育</w:t>
      </w:r>
      <w:r w:rsidRPr="008D2FCB">
        <w:rPr>
          <w:rFonts w:eastAsia="Times New Roman"/>
          <w:lang w:val="en-US"/>
        </w:rPr>
        <w:t>]</w:t>
      </w:r>
      <w:r w:rsidRPr="008D2FCB">
        <w:rPr>
          <w:rFonts w:eastAsia="Times New Roman"/>
          <w:i/>
          <w:iCs/>
          <w:lang w:val="en-US"/>
        </w:rPr>
        <w:t xml:space="preserve"> </w:t>
      </w:r>
      <w:r>
        <w:rPr>
          <w:rFonts w:eastAsia="Times New Roman"/>
        </w:rPr>
        <w:t>Учебный</w:t>
      </w:r>
      <w:r w:rsidRPr="008D2FC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словарь</w:t>
      </w:r>
      <w:r w:rsidRPr="008D2FC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имен</w:t>
      </w:r>
      <w:r w:rsidRPr="008D2FCB">
        <w:rPr>
          <w:rFonts w:eastAsia="Times New Roman"/>
          <w:lang w:val="en-US"/>
        </w:rPr>
        <w:t>.</w:t>
      </w:r>
      <w:r w:rsidRPr="008D2FCB">
        <w:rPr>
          <w:sz w:val="20"/>
          <w:szCs w:val="20"/>
          <w:lang w:val="en-US"/>
        </w:rPr>
        <w:t xml:space="preserve"> </w:t>
      </w:r>
      <w:r>
        <w:rPr>
          <w:rFonts w:eastAsia="Times New Roman"/>
        </w:rPr>
        <w:t>Токио</w:t>
      </w:r>
      <w:r w:rsidRPr="008D2FCB">
        <w:rPr>
          <w:rFonts w:eastAsia="Times New Roman"/>
          <w:lang w:val="en-US"/>
        </w:rPr>
        <w:t xml:space="preserve">: </w:t>
      </w:r>
      <w:proofErr w:type="spellStart"/>
      <w:r>
        <w:rPr>
          <w:rFonts w:eastAsia="Times New Roman"/>
        </w:rPr>
        <w:t>Фудзи</w:t>
      </w:r>
      <w:proofErr w:type="spellEnd"/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кёику</w:t>
      </w:r>
      <w:proofErr w:type="spellEnd"/>
      <w:r w:rsidRPr="008D2FCB">
        <w:rPr>
          <w:rFonts w:eastAsia="Times New Roman"/>
          <w:lang w:val="en-US"/>
        </w:rPr>
        <w:t xml:space="preserve">, 1983. </w:t>
      </w:r>
      <w:proofErr w:type="gramStart"/>
      <w:r w:rsidRPr="008D2FCB">
        <w:rPr>
          <w:rFonts w:eastAsia="Times New Roman"/>
          <w:lang w:val="en-US"/>
        </w:rPr>
        <w:t>400</w:t>
      </w:r>
      <w:proofErr w:type="gramEnd"/>
      <w:r w:rsidRPr="008D2FC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</w:t>
      </w:r>
      <w:r w:rsidRPr="008D2FCB">
        <w:rPr>
          <w:rFonts w:eastAsia="Times New Roman"/>
          <w:lang w:val="en-US"/>
        </w:rPr>
        <w:t>. (</w:t>
      </w:r>
      <w:r>
        <w:rPr>
          <w:rFonts w:eastAsia="Times New Roman"/>
        </w:rPr>
        <w:t>на</w:t>
      </w:r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яп</w:t>
      </w:r>
      <w:proofErr w:type="spellEnd"/>
      <w:r w:rsidRPr="008D2FCB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яз</w:t>
      </w:r>
      <w:proofErr w:type="spellEnd"/>
      <w:r w:rsidRPr="008D2FCB">
        <w:rPr>
          <w:rFonts w:eastAsia="Times New Roman"/>
          <w:lang w:val="en-US"/>
        </w:rPr>
        <w:t>.)</w:t>
      </w:r>
    </w:p>
    <w:p w:rsidR="00267451" w:rsidRPr="008D2FCB" w:rsidRDefault="00267451" w:rsidP="00513BEE">
      <w:pPr>
        <w:ind w:firstLine="709"/>
        <w:rPr>
          <w:sz w:val="20"/>
          <w:szCs w:val="20"/>
          <w:lang w:val="en-US"/>
        </w:rPr>
      </w:pPr>
    </w:p>
    <w:p w:rsidR="00267451" w:rsidRDefault="00267451" w:rsidP="00513BEE">
      <w:pPr>
        <w:ind w:firstLine="709"/>
        <w:jc w:val="both"/>
        <w:rPr>
          <w:sz w:val="20"/>
          <w:szCs w:val="20"/>
        </w:rPr>
      </w:pPr>
      <w:proofErr w:type="spellStart"/>
      <w:r w:rsidRPr="0019231B">
        <w:rPr>
          <w:rFonts w:eastAsia="Times New Roman"/>
          <w:b/>
          <w:iCs/>
        </w:rPr>
        <w:t>Ма</w:t>
      </w:r>
      <w:proofErr w:type="spellEnd"/>
      <w:r w:rsidRPr="008D2FCB">
        <w:rPr>
          <w:rFonts w:eastAsia="Times New Roman"/>
          <w:b/>
          <w:iCs/>
          <w:lang w:val="en-US"/>
        </w:rPr>
        <w:t xml:space="preserve"> </w:t>
      </w:r>
      <w:proofErr w:type="spellStart"/>
      <w:r w:rsidRPr="0019231B">
        <w:rPr>
          <w:rFonts w:eastAsia="Times New Roman"/>
          <w:b/>
          <w:iCs/>
        </w:rPr>
        <w:t>Гоцзюнь</w:t>
      </w:r>
      <w:proofErr w:type="spellEnd"/>
      <w:r w:rsidRPr="008D2FCB">
        <w:rPr>
          <w:rFonts w:eastAsia="Times New Roman"/>
          <w:b/>
          <w:iCs/>
          <w:lang w:val="en-US"/>
        </w:rPr>
        <w:t xml:space="preserve">, </w:t>
      </w:r>
      <w:proofErr w:type="spellStart"/>
      <w:r w:rsidRPr="0019231B">
        <w:rPr>
          <w:rFonts w:eastAsia="Times New Roman"/>
          <w:b/>
          <w:iCs/>
        </w:rPr>
        <w:t>Ма</w:t>
      </w:r>
      <w:proofErr w:type="spellEnd"/>
      <w:r w:rsidRPr="008D2FCB">
        <w:rPr>
          <w:rFonts w:eastAsia="Times New Roman"/>
          <w:b/>
          <w:iCs/>
          <w:lang w:val="en-US"/>
        </w:rPr>
        <w:t xml:space="preserve"> </w:t>
      </w:r>
      <w:proofErr w:type="spellStart"/>
      <w:r w:rsidRPr="0019231B">
        <w:rPr>
          <w:rFonts w:eastAsia="Times New Roman"/>
          <w:b/>
          <w:iCs/>
        </w:rPr>
        <w:t>Шуюнь</w:t>
      </w:r>
      <w:proofErr w:type="spellEnd"/>
      <w:r w:rsidRPr="008D2FCB">
        <w:rPr>
          <w:rFonts w:eastAsia="Times New Roman"/>
          <w:b/>
          <w:lang w:val="en-US"/>
        </w:rPr>
        <w:t>.</w:t>
      </w:r>
      <w:r w:rsidRPr="008D2FCB">
        <w:rPr>
          <w:rFonts w:eastAsia="Times New Roman"/>
          <w:i/>
          <w:iCs/>
          <w:lang w:val="en-US"/>
        </w:rPr>
        <w:t xml:space="preserve"> </w:t>
      </w:r>
      <w:proofErr w:type="spellStart"/>
      <w:r>
        <w:rPr>
          <w:rFonts w:eastAsia="Times New Roman"/>
        </w:rPr>
        <w:t>Чжунхуа</w:t>
      </w:r>
      <w:proofErr w:type="spellEnd"/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чуаньтун</w:t>
      </w:r>
      <w:proofErr w:type="spellEnd"/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юси</w:t>
      </w:r>
      <w:proofErr w:type="spellEnd"/>
      <w:r w:rsidRPr="008D2FCB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</w:rPr>
        <w:t>дацюань</w:t>
      </w:r>
      <w:proofErr w:type="spellEnd"/>
      <w:r w:rsidRPr="008D2FCB">
        <w:rPr>
          <w:rFonts w:eastAsia="Times New Roman"/>
          <w:i/>
          <w:iCs/>
          <w:lang w:val="en-US"/>
        </w:rPr>
        <w:t xml:space="preserve"> </w:t>
      </w:r>
      <w:r w:rsidRPr="008D2FCB">
        <w:rPr>
          <w:rFonts w:eastAsia="Times New Roman"/>
          <w:lang w:val="en-US"/>
        </w:rPr>
        <w:t>[</w:t>
      </w:r>
      <w:r>
        <w:rPr>
          <w:rFonts w:ascii="SimSun" w:eastAsia="SimSun" w:hAnsi="SimSun" w:cs="SimSun" w:hint="eastAsia"/>
        </w:rPr>
        <w:t>麻国钧</w:t>
      </w:r>
      <w:r w:rsidRPr="008D2FCB">
        <w:rPr>
          <w:rFonts w:ascii="SimSun" w:eastAsia="SimSun" w:hAnsi="SimSun" w:cs="SimSun" w:hint="eastAsia"/>
          <w:lang w:val="en-US"/>
        </w:rPr>
        <w:t>，</w:t>
      </w:r>
      <w:r>
        <w:rPr>
          <w:rFonts w:ascii="SimSun" w:eastAsia="SimSun" w:hAnsi="SimSun" w:cs="SimSun" w:hint="eastAsia"/>
        </w:rPr>
        <w:t>麻淑云。中华传统游戏大全。北京</w:t>
      </w:r>
      <w:r w:rsidRPr="007C0B81">
        <w:rPr>
          <w:rFonts w:ascii="SimSun" w:eastAsia="SimSun" w:hAnsi="SimSun" w:cs="SimSun" w:hint="eastAsia"/>
          <w:lang w:val="en-US"/>
        </w:rPr>
        <w:t>：</w:t>
      </w:r>
      <w:r>
        <w:rPr>
          <w:rFonts w:ascii="SimSun" w:eastAsia="SimSun" w:hAnsi="SimSun" w:cs="SimSun" w:hint="eastAsia"/>
        </w:rPr>
        <w:t>农村读物出版社</w:t>
      </w:r>
      <w:r w:rsidRPr="007C0B81">
        <w:rPr>
          <w:rFonts w:eastAsia="Times New Roman"/>
          <w:lang w:val="en-US"/>
        </w:rPr>
        <w:t xml:space="preserve">]. </w:t>
      </w:r>
      <w:r>
        <w:rPr>
          <w:rFonts w:eastAsia="Times New Roman"/>
        </w:rPr>
        <w:t>Все</w:t>
      </w:r>
      <w:r w:rsidRPr="00B67DE3">
        <w:rPr>
          <w:rFonts w:eastAsia="Times New Roman"/>
        </w:rPr>
        <w:t xml:space="preserve"> </w:t>
      </w:r>
      <w:r>
        <w:rPr>
          <w:rFonts w:eastAsia="Times New Roman"/>
        </w:rPr>
        <w:t>о</w:t>
      </w:r>
      <w:r w:rsidRPr="00B67DE3">
        <w:rPr>
          <w:rFonts w:eastAsia="Times New Roman"/>
        </w:rPr>
        <w:t xml:space="preserve"> </w:t>
      </w:r>
      <w:r>
        <w:rPr>
          <w:rFonts w:eastAsia="Times New Roman"/>
        </w:rPr>
        <w:t>китайских</w:t>
      </w:r>
      <w:r w:rsidRPr="00B67DE3">
        <w:rPr>
          <w:rFonts w:eastAsia="Times New Roman"/>
        </w:rPr>
        <w:t xml:space="preserve"> </w:t>
      </w:r>
      <w:r>
        <w:rPr>
          <w:rFonts w:eastAsia="Times New Roman"/>
        </w:rPr>
        <w:t>традиционных</w:t>
      </w:r>
      <w:r w:rsidRPr="00B67DE3">
        <w:rPr>
          <w:rFonts w:eastAsia="Times New Roman"/>
        </w:rPr>
        <w:t xml:space="preserve"> </w:t>
      </w:r>
      <w:r>
        <w:rPr>
          <w:rFonts w:eastAsia="Times New Roman"/>
        </w:rPr>
        <w:t>играх</w:t>
      </w:r>
      <w:r w:rsidRPr="00B67DE3">
        <w:rPr>
          <w:rFonts w:eastAsia="Times New Roman"/>
        </w:rPr>
        <w:t xml:space="preserve">. </w:t>
      </w:r>
      <w:r>
        <w:rPr>
          <w:rFonts w:eastAsia="Times New Roman"/>
        </w:rPr>
        <w:t>Пекин</w:t>
      </w:r>
      <w:r w:rsidRPr="00DA18A2"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Нунцунь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чубаньшэ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чубань</w:t>
      </w:r>
      <w:proofErr w:type="spellEnd"/>
      <w:r>
        <w:rPr>
          <w:rFonts w:eastAsia="Times New Roman"/>
        </w:rPr>
        <w:t>, 1990. 610 с. (</w:t>
      </w:r>
      <w:proofErr w:type="gramStart"/>
      <w:r>
        <w:rPr>
          <w:rFonts w:eastAsia="Times New Roman"/>
        </w:rPr>
        <w:t>на кит</w:t>
      </w:r>
      <w:proofErr w:type="gramEnd"/>
      <w:r>
        <w:rPr>
          <w:rFonts w:eastAsia="Times New Roman"/>
        </w:rPr>
        <w:t>. яз.)</w:t>
      </w:r>
    </w:p>
    <w:p w:rsidR="00FC1A2E" w:rsidRDefault="00FC1A2E" w:rsidP="00513BEE">
      <w:pPr>
        <w:spacing w:line="220" w:lineRule="auto"/>
        <w:ind w:firstLine="709"/>
        <w:jc w:val="both"/>
        <w:rPr>
          <w:rFonts w:eastAsia="Times New Roman"/>
        </w:rPr>
      </w:pPr>
    </w:p>
    <w:p w:rsidR="00267451" w:rsidRPr="009F3589" w:rsidRDefault="00267451" w:rsidP="00513BEE">
      <w:pPr>
        <w:spacing w:line="22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</w:rPr>
        <w:t>Ссылки на архивные документы, а также источники и труды, опубликованные в Интернете и не поддающиеся библиографическому описанию, как и авторские примечания, оформляются в виде сносок внизу страницы</w:t>
      </w: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</w:rPr>
        <w:t>.</w:t>
      </w:r>
      <w:r w:rsidRPr="00917665">
        <w:rPr>
          <w:sz w:val="20"/>
          <w:szCs w:val="20"/>
        </w:rPr>
        <w:t xml:space="preserve"> </w:t>
      </w:r>
      <w:r>
        <w:rPr>
          <w:rFonts w:eastAsia="Times New Roman"/>
        </w:rPr>
        <w:t xml:space="preserve">Иллюстрации (рисунки, фотографии) следует предоставлять в </w:t>
      </w:r>
      <w:r w:rsidRPr="00186D84">
        <w:rPr>
          <w:rFonts w:eastAsia="Times New Roman"/>
        </w:rPr>
        <w:t>форматах .</w:t>
      </w:r>
      <w:proofErr w:type="spellStart"/>
      <w:r w:rsidRPr="00186D84">
        <w:rPr>
          <w:rFonts w:eastAsia="Times New Roman"/>
        </w:rPr>
        <w:t>jpg</w:t>
      </w:r>
      <w:proofErr w:type="spellEnd"/>
      <w:r w:rsidRPr="00186D84">
        <w:rPr>
          <w:rFonts w:eastAsia="Times New Roman"/>
        </w:rPr>
        <w:t>, .</w:t>
      </w:r>
      <w:proofErr w:type="spellStart"/>
      <w:r w:rsidRPr="00186D84">
        <w:rPr>
          <w:rFonts w:eastAsia="Times New Roman"/>
        </w:rPr>
        <w:t>tif</w:t>
      </w:r>
      <w:proofErr w:type="spellEnd"/>
      <w:r w:rsidRPr="00186D84">
        <w:rPr>
          <w:rFonts w:eastAsia="Times New Roman"/>
        </w:rPr>
        <w:t>, .</w:t>
      </w:r>
      <w:proofErr w:type="spellStart"/>
      <w:r w:rsidRPr="00186D84">
        <w:rPr>
          <w:rFonts w:eastAsia="Times New Roman"/>
        </w:rPr>
        <w:t>cdr</w:t>
      </w:r>
      <w:proofErr w:type="spellEnd"/>
      <w:r w:rsidRPr="00186D84">
        <w:rPr>
          <w:rFonts w:eastAsia="Times New Roman"/>
        </w:rPr>
        <w:t xml:space="preserve">. Допускается создание таблиц и диаграмм в </w:t>
      </w:r>
      <w:proofErr w:type="spellStart"/>
      <w:r w:rsidRPr="00186D84">
        <w:rPr>
          <w:rFonts w:eastAsia="Times New Roman"/>
        </w:rPr>
        <w:t>Excel</w:t>
      </w:r>
      <w:proofErr w:type="spellEnd"/>
      <w:r w:rsidRPr="00186D84">
        <w:rPr>
          <w:rFonts w:eastAsia="Times New Roman"/>
        </w:rPr>
        <w:t xml:space="preserve"> (обязательно приложить исходный файл в формате .</w:t>
      </w:r>
      <w:proofErr w:type="spellStart"/>
      <w:r w:rsidRPr="00186D84">
        <w:rPr>
          <w:rFonts w:eastAsia="Times New Roman"/>
        </w:rPr>
        <w:t>xls</w:t>
      </w:r>
      <w:proofErr w:type="spellEnd"/>
      <w:r w:rsidRPr="00186D84">
        <w:rPr>
          <w:rFonts w:eastAsia="Times New Roman"/>
        </w:rPr>
        <w:t>), обязательно прилагать файлы используемых (нестандартных) шрифтов (.</w:t>
      </w:r>
      <w:proofErr w:type="spellStart"/>
      <w:r w:rsidRPr="00186D84">
        <w:rPr>
          <w:rFonts w:eastAsia="Times New Roman"/>
        </w:rPr>
        <w:t>ttf</w:t>
      </w:r>
      <w:proofErr w:type="spellEnd"/>
      <w:r w:rsidRPr="00186D84">
        <w:rPr>
          <w:rFonts w:eastAsia="Times New Roman"/>
        </w:rPr>
        <w:t xml:space="preserve">), кегль шрифта в надписях (только </w:t>
      </w:r>
      <w:r w:rsidRPr="00186D84">
        <w:rPr>
          <w:rFonts w:eastAsia="Times New Roman"/>
          <w:lang w:val="en-US"/>
        </w:rPr>
        <w:t>Arial</w:t>
      </w:r>
      <w:r w:rsidRPr="00186D84">
        <w:rPr>
          <w:rFonts w:eastAsia="Times New Roman"/>
        </w:rPr>
        <w:t>) не должен быть меньше 9. Подписи к иллюстрациям и таблицам обязательно предоставляются и на русском, и на английском языках.</w:t>
      </w:r>
    </w:p>
    <w:p w:rsidR="00267451" w:rsidRDefault="00267451" w:rsidP="00513BEE">
      <w:pPr>
        <w:spacing w:line="202" w:lineRule="exact"/>
        <w:ind w:firstLine="709"/>
        <w:rPr>
          <w:sz w:val="20"/>
          <w:szCs w:val="20"/>
        </w:rPr>
      </w:pPr>
    </w:p>
    <w:p w:rsidR="00513BEE" w:rsidRPr="00FE7B17" w:rsidRDefault="00267451" w:rsidP="00FE7B17">
      <w:pPr>
        <w:pStyle w:val="a6"/>
        <w:numPr>
          <w:ilvl w:val="0"/>
          <w:numId w:val="5"/>
        </w:numPr>
        <w:rPr>
          <w:sz w:val="20"/>
          <w:szCs w:val="20"/>
        </w:rPr>
      </w:pPr>
      <w:r w:rsidRPr="00FE7B17">
        <w:rPr>
          <w:rFonts w:eastAsia="Times New Roman"/>
          <w:b/>
          <w:bCs/>
        </w:rPr>
        <w:t>Требования к содержанию публикуемых материалов</w:t>
      </w:r>
    </w:p>
    <w:p w:rsidR="00513BEE" w:rsidRDefault="00513BEE" w:rsidP="00513BEE">
      <w:pPr>
        <w:ind w:firstLine="709"/>
        <w:rPr>
          <w:sz w:val="20"/>
          <w:szCs w:val="20"/>
        </w:rPr>
      </w:pPr>
    </w:p>
    <w:p w:rsidR="00267451" w:rsidRPr="004203E7" w:rsidRDefault="00267451" w:rsidP="004203E7">
      <w:pPr>
        <w:ind w:firstLine="709"/>
        <w:jc w:val="both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Рабочие языки </w:t>
      </w:r>
      <w:r w:rsidR="004203E7">
        <w:rPr>
          <w:rFonts w:eastAsia="Times New Roman"/>
        </w:rPr>
        <w:t>сборника –</w:t>
      </w:r>
      <w:r>
        <w:rPr>
          <w:rFonts w:eastAsia="Times New Roman"/>
        </w:rPr>
        <w:t xml:space="preserve"> русский, английский. Статьи на </w:t>
      </w:r>
      <w:r w:rsidR="00513BEE">
        <w:rPr>
          <w:rFonts w:eastAsia="Times New Roman"/>
        </w:rPr>
        <w:t>английском языке, статьи на русском языке публикуются с кратким изложением содержания на английском языке</w:t>
      </w:r>
      <w:r>
        <w:rPr>
          <w:rFonts w:eastAsia="Times New Roman"/>
        </w:rPr>
        <w:t xml:space="preserve">. Для цитат и терминов на восточных языках следует придерживаться следующих рекомендаций: китайский язык – </w:t>
      </w:r>
      <w:proofErr w:type="spellStart"/>
      <w:r>
        <w:rPr>
          <w:rFonts w:eastAsia="Times New Roman"/>
        </w:rPr>
        <w:t>палладиевская</w:t>
      </w:r>
      <w:proofErr w:type="spellEnd"/>
      <w:r>
        <w:rPr>
          <w:rFonts w:eastAsia="Times New Roman"/>
        </w:rPr>
        <w:t xml:space="preserve"> транскрипция, шрифт </w:t>
      </w:r>
      <w:proofErr w:type="spellStart"/>
      <w:r>
        <w:rPr>
          <w:rFonts w:eastAsia="Times New Roman"/>
          <w:lang w:val="en-US"/>
        </w:rPr>
        <w:t>SimSun</w:t>
      </w:r>
      <w:proofErr w:type="spellEnd"/>
      <w:r>
        <w:rPr>
          <w:rFonts w:eastAsia="Times New Roman"/>
        </w:rPr>
        <w:t xml:space="preserve">; японский язык – </w:t>
      </w:r>
      <w:proofErr w:type="spellStart"/>
      <w:r>
        <w:rPr>
          <w:rFonts w:eastAsia="Times New Roman"/>
        </w:rPr>
        <w:t>поливановская</w:t>
      </w:r>
      <w:proofErr w:type="spellEnd"/>
      <w:r>
        <w:rPr>
          <w:rFonts w:eastAsia="Times New Roman"/>
        </w:rPr>
        <w:t xml:space="preserve"> транскрипция, шрифт</w:t>
      </w:r>
      <w:r w:rsidRPr="003A1600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MS</w:t>
      </w:r>
      <w:r w:rsidRPr="003A1600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Mincho</w:t>
      </w:r>
      <w:r>
        <w:rPr>
          <w:rFonts w:eastAsia="Times New Roman"/>
        </w:rPr>
        <w:t xml:space="preserve">; корейский язык – транскрипция «Новая романизация корейского языка» (2000), шрифт </w:t>
      </w:r>
      <w:proofErr w:type="spellStart"/>
      <w:r>
        <w:rPr>
          <w:rFonts w:eastAsia="Times New Roman"/>
          <w:lang w:val="en-US"/>
        </w:rPr>
        <w:t>Gulim</w:t>
      </w:r>
      <w:proofErr w:type="spellEnd"/>
      <w:r w:rsidRPr="009814A9">
        <w:rPr>
          <w:rFonts w:eastAsia="Times New Roman"/>
        </w:rPr>
        <w:t>.</w:t>
      </w:r>
      <w:r>
        <w:rPr>
          <w:rFonts w:eastAsia="Times New Roman"/>
        </w:rPr>
        <w:t xml:space="preserve"> В списке литературы в конце каждой статьи следует указывать язык, на котором выполнена публикация: (на рус. яз./кит. яз./яп. яз./</w:t>
      </w:r>
      <w:proofErr w:type="spellStart"/>
      <w:r>
        <w:rPr>
          <w:rFonts w:eastAsia="Times New Roman"/>
        </w:rPr>
        <w:t>кор</w:t>
      </w:r>
      <w:proofErr w:type="spellEnd"/>
      <w:r>
        <w:rPr>
          <w:rFonts w:eastAsia="Times New Roman"/>
        </w:rPr>
        <w:t>.</w:t>
      </w:r>
      <w:r w:rsidRPr="005D0D36">
        <w:rPr>
          <w:rFonts w:eastAsia="Times New Roman"/>
        </w:rPr>
        <w:t xml:space="preserve"> </w:t>
      </w:r>
      <w:r>
        <w:rPr>
          <w:rFonts w:eastAsia="Times New Roman"/>
        </w:rPr>
        <w:t>яз.)</w:t>
      </w:r>
      <w:r w:rsidRPr="009814A9">
        <w:rPr>
          <w:rFonts w:eastAsia="Times New Roman"/>
        </w:rPr>
        <w:t xml:space="preserve"> </w:t>
      </w:r>
      <w:r>
        <w:rPr>
          <w:rFonts w:eastAsia="Times New Roman"/>
        </w:rPr>
        <w:t xml:space="preserve">и </w:t>
      </w:r>
      <w:r w:rsidRPr="005D0D36">
        <w:rPr>
          <w:rFonts w:eastAsia="Times New Roman"/>
        </w:rPr>
        <w:t>(</w:t>
      </w:r>
      <w:r>
        <w:rPr>
          <w:rFonts w:eastAsia="Times New Roman"/>
          <w:lang w:val="en-US"/>
        </w:rPr>
        <w:t>in</w:t>
      </w:r>
      <w:r w:rsidRPr="005D0D36">
        <w:rPr>
          <w:rFonts w:eastAsia="Times New Roman"/>
        </w:rPr>
        <w:t xml:space="preserve"> </w:t>
      </w:r>
      <w:proofErr w:type="gramStart"/>
      <w:r>
        <w:rPr>
          <w:rFonts w:eastAsia="Times New Roman"/>
          <w:lang w:val="en-US"/>
        </w:rPr>
        <w:t>Russ</w:t>
      </w:r>
      <w:r w:rsidRPr="005D0D36">
        <w:rPr>
          <w:rFonts w:eastAsia="Times New Roman"/>
        </w:rPr>
        <w:t>./</w:t>
      </w:r>
      <w:proofErr w:type="gramEnd"/>
      <w:r>
        <w:rPr>
          <w:rFonts w:eastAsia="Times New Roman"/>
          <w:lang w:val="en-US"/>
        </w:rPr>
        <w:t>Chin</w:t>
      </w:r>
      <w:r w:rsidRPr="005D0D36">
        <w:rPr>
          <w:rFonts w:eastAsia="Times New Roman"/>
        </w:rPr>
        <w:t>./</w:t>
      </w:r>
      <w:r>
        <w:rPr>
          <w:rFonts w:eastAsia="Times New Roman"/>
          <w:lang w:val="en-US"/>
        </w:rPr>
        <w:t>Jap</w:t>
      </w:r>
      <w:r w:rsidRPr="005D0D36">
        <w:rPr>
          <w:rFonts w:eastAsia="Times New Roman"/>
        </w:rPr>
        <w:t>./</w:t>
      </w:r>
      <w:proofErr w:type="spellStart"/>
      <w:r>
        <w:rPr>
          <w:rFonts w:eastAsia="Times New Roman"/>
          <w:lang w:val="en-US"/>
        </w:rPr>
        <w:t>Kor</w:t>
      </w:r>
      <w:proofErr w:type="spellEnd"/>
      <w:r w:rsidRPr="005D0D36">
        <w:rPr>
          <w:rFonts w:eastAsia="Times New Roman"/>
        </w:rPr>
        <w:t>.)</w:t>
      </w:r>
      <w:r>
        <w:rPr>
          <w:rFonts w:eastAsia="Times New Roman"/>
        </w:rPr>
        <w:t>.</w:t>
      </w:r>
    </w:p>
    <w:p w:rsidR="00FC1A2E" w:rsidRDefault="00267451" w:rsidP="00FC1A2E">
      <w:pPr>
        <w:spacing w:line="239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Недопустимо представление в редакцию ранее опубликованных статей, а также рукописей, скомпилированных из ранее опубликованных научных работ.</w:t>
      </w:r>
      <w:r w:rsidRPr="005D0D36">
        <w:rPr>
          <w:rFonts w:eastAsia="Times New Roman"/>
        </w:rPr>
        <w:t xml:space="preserve"> </w:t>
      </w:r>
      <w:r>
        <w:rPr>
          <w:rFonts w:eastAsia="Times New Roman"/>
        </w:rPr>
        <w:t xml:space="preserve">Редакция оставляет за собой право редактирования, сокращения (по согласованию с автором) и адаптации публикуемых материалов к рубрикам </w:t>
      </w:r>
      <w:r w:rsidR="008A7603">
        <w:rPr>
          <w:rFonts w:eastAsia="Times New Roman"/>
        </w:rPr>
        <w:t>сборника.</w:t>
      </w:r>
    </w:p>
    <w:p w:rsidR="00267451" w:rsidRDefault="00267451" w:rsidP="00FC1A2E"/>
    <w:p w:rsidR="00FC1A2E" w:rsidRPr="00FC1A2E" w:rsidRDefault="00FC1A2E" w:rsidP="00FC1A2E">
      <w:pPr>
        <w:jc w:val="center"/>
        <w:rPr>
          <w:i/>
          <w:iCs/>
        </w:rPr>
      </w:pPr>
      <w:r w:rsidRPr="00FC1A2E">
        <w:rPr>
          <w:i/>
          <w:iCs/>
        </w:rPr>
        <w:t>Плата за публикацию не взимается, гонорары не выплачиваются.</w:t>
      </w:r>
      <w:bookmarkEnd w:id="0"/>
    </w:p>
    <w:sectPr w:rsidR="00FC1A2E" w:rsidRPr="00FC1A2E" w:rsidSect="000A723B">
      <w:pgSz w:w="11904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?">
    <w:altName w:val="맑은 고딕 Semilight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00000001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A8C61CDC"/>
    <w:lvl w:ilvl="0" w:tplc="A510D7A6">
      <w:start w:val="1"/>
      <w:numFmt w:val="bullet"/>
      <w:lvlText w:val="В"/>
      <w:lvlJc w:val="left"/>
    </w:lvl>
    <w:lvl w:ilvl="1" w:tplc="910A999C">
      <w:numFmt w:val="decimal"/>
      <w:lvlText w:val=""/>
      <w:lvlJc w:val="left"/>
      <w:rPr>
        <w:rFonts w:cs="Times New Roman"/>
      </w:rPr>
    </w:lvl>
    <w:lvl w:ilvl="2" w:tplc="6302B1C4">
      <w:numFmt w:val="decimal"/>
      <w:lvlText w:val=""/>
      <w:lvlJc w:val="left"/>
      <w:rPr>
        <w:rFonts w:cs="Times New Roman"/>
      </w:rPr>
    </w:lvl>
    <w:lvl w:ilvl="3" w:tplc="2A9E4118">
      <w:numFmt w:val="decimal"/>
      <w:lvlText w:val=""/>
      <w:lvlJc w:val="left"/>
      <w:rPr>
        <w:rFonts w:cs="Times New Roman"/>
      </w:rPr>
    </w:lvl>
    <w:lvl w:ilvl="4" w:tplc="832CBB28">
      <w:numFmt w:val="decimal"/>
      <w:lvlText w:val=""/>
      <w:lvlJc w:val="left"/>
      <w:rPr>
        <w:rFonts w:cs="Times New Roman"/>
      </w:rPr>
    </w:lvl>
    <w:lvl w:ilvl="5" w:tplc="9AAAD352">
      <w:numFmt w:val="decimal"/>
      <w:lvlText w:val=""/>
      <w:lvlJc w:val="left"/>
      <w:rPr>
        <w:rFonts w:cs="Times New Roman"/>
      </w:rPr>
    </w:lvl>
    <w:lvl w:ilvl="6" w:tplc="68E8F084">
      <w:numFmt w:val="decimal"/>
      <w:lvlText w:val=""/>
      <w:lvlJc w:val="left"/>
      <w:rPr>
        <w:rFonts w:cs="Times New Roman"/>
      </w:rPr>
    </w:lvl>
    <w:lvl w:ilvl="7" w:tplc="90FC8D8A">
      <w:numFmt w:val="decimal"/>
      <w:lvlText w:val=""/>
      <w:lvlJc w:val="left"/>
      <w:rPr>
        <w:rFonts w:cs="Times New Roman"/>
      </w:rPr>
    </w:lvl>
    <w:lvl w:ilvl="8" w:tplc="64C43E0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D6C"/>
    <w:multiLevelType w:val="hybridMultilevel"/>
    <w:tmpl w:val="B16618E6"/>
    <w:lvl w:ilvl="0" w:tplc="9168B660">
      <w:start w:val="1"/>
      <w:numFmt w:val="bullet"/>
      <w:lvlText w:val="а"/>
      <w:lvlJc w:val="left"/>
    </w:lvl>
    <w:lvl w:ilvl="1" w:tplc="22D21BC6">
      <w:start w:val="1"/>
      <w:numFmt w:val="bullet"/>
      <w:lvlText w:val="В"/>
      <w:lvlJc w:val="left"/>
    </w:lvl>
    <w:lvl w:ilvl="2" w:tplc="009E1D46">
      <w:numFmt w:val="decimal"/>
      <w:lvlText w:val=""/>
      <w:lvlJc w:val="left"/>
      <w:rPr>
        <w:rFonts w:cs="Times New Roman"/>
      </w:rPr>
    </w:lvl>
    <w:lvl w:ilvl="3" w:tplc="7DA6E22E">
      <w:numFmt w:val="decimal"/>
      <w:lvlText w:val=""/>
      <w:lvlJc w:val="left"/>
      <w:rPr>
        <w:rFonts w:cs="Times New Roman"/>
      </w:rPr>
    </w:lvl>
    <w:lvl w:ilvl="4" w:tplc="96B2D850">
      <w:numFmt w:val="decimal"/>
      <w:lvlText w:val=""/>
      <w:lvlJc w:val="left"/>
      <w:rPr>
        <w:rFonts w:cs="Times New Roman"/>
      </w:rPr>
    </w:lvl>
    <w:lvl w:ilvl="5" w:tplc="225EB980">
      <w:numFmt w:val="decimal"/>
      <w:lvlText w:val=""/>
      <w:lvlJc w:val="left"/>
      <w:rPr>
        <w:rFonts w:cs="Times New Roman"/>
      </w:rPr>
    </w:lvl>
    <w:lvl w:ilvl="6" w:tplc="EB96A294">
      <w:numFmt w:val="decimal"/>
      <w:lvlText w:val=""/>
      <w:lvlJc w:val="left"/>
      <w:rPr>
        <w:rFonts w:cs="Times New Roman"/>
      </w:rPr>
    </w:lvl>
    <w:lvl w:ilvl="7" w:tplc="A4642106">
      <w:numFmt w:val="decimal"/>
      <w:lvlText w:val=""/>
      <w:lvlJc w:val="left"/>
      <w:rPr>
        <w:rFonts w:cs="Times New Roman"/>
      </w:rPr>
    </w:lvl>
    <w:lvl w:ilvl="8" w:tplc="466AC65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AE1"/>
    <w:multiLevelType w:val="hybridMultilevel"/>
    <w:tmpl w:val="E74AA854"/>
    <w:lvl w:ilvl="0" w:tplc="0DACC080">
      <w:start w:val="1"/>
      <w:numFmt w:val="decimal"/>
      <w:lvlText w:val="%1)"/>
      <w:lvlJc w:val="left"/>
      <w:rPr>
        <w:rFonts w:cs="Times New Roman"/>
      </w:rPr>
    </w:lvl>
    <w:lvl w:ilvl="1" w:tplc="6B7271C2">
      <w:numFmt w:val="decimal"/>
      <w:lvlText w:val=""/>
      <w:lvlJc w:val="left"/>
      <w:rPr>
        <w:rFonts w:cs="Times New Roman"/>
      </w:rPr>
    </w:lvl>
    <w:lvl w:ilvl="2" w:tplc="9D46316C">
      <w:numFmt w:val="decimal"/>
      <w:lvlText w:val=""/>
      <w:lvlJc w:val="left"/>
      <w:rPr>
        <w:rFonts w:cs="Times New Roman"/>
      </w:rPr>
    </w:lvl>
    <w:lvl w:ilvl="3" w:tplc="5A8E7BB8">
      <w:numFmt w:val="decimal"/>
      <w:lvlText w:val=""/>
      <w:lvlJc w:val="left"/>
      <w:rPr>
        <w:rFonts w:cs="Times New Roman"/>
      </w:rPr>
    </w:lvl>
    <w:lvl w:ilvl="4" w:tplc="D630972E">
      <w:numFmt w:val="decimal"/>
      <w:lvlText w:val=""/>
      <w:lvlJc w:val="left"/>
      <w:rPr>
        <w:rFonts w:cs="Times New Roman"/>
      </w:rPr>
    </w:lvl>
    <w:lvl w:ilvl="5" w:tplc="38EE7DA8">
      <w:numFmt w:val="decimal"/>
      <w:lvlText w:val=""/>
      <w:lvlJc w:val="left"/>
      <w:rPr>
        <w:rFonts w:cs="Times New Roman"/>
      </w:rPr>
    </w:lvl>
    <w:lvl w:ilvl="6" w:tplc="1B5C084A">
      <w:numFmt w:val="decimal"/>
      <w:lvlText w:val=""/>
      <w:lvlJc w:val="left"/>
      <w:rPr>
        <w:rFonts w:cs="Times New Roman"/>
      </w:rPr>
    </w:lvl>
    <w:lvl w:ilvl="7" w:tplc="6E202CE4">
      <w:numFmt w:val="decimal"/>
      <w:lvlText w:val=""/>
      <w:lvlJc w:val="left"/>
      <w:rPr>
        <w:rFonts w:cs="Times New Roman"/>
      </w:rPr>
    </w:lvl>
    <w:lvl w:ilvl="8" w:tplc="A8A69BF0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F81C05AC"/>
    <w:lvl w:ilvl="0" w:tplc="DD1C1C34">
      <w:start w:val="1"/>
      <w:numFmt w:val="decimal"/>
      <w:lvlText w:val="%1"/>
      <w:lvlJc w:val="left"/>
      <w:rPr>
        <w:rFonts w:cs="Times New Roman"/>
      </w:rPr>
    </w:lvl>
    <w:lvl w:ilvl="1" w:tplc="5F3843D2">
      <w:numFmt w:val="decimal"/>
      <w:lvlText w:val=""/>
      <w:lvlJc w:val="left"/>
      <w:rPr>
        <w:rFonts w:cs="Times New Roman"/>
      </w:rPr>
    </w:lvl>
    <w:lvl w:ilvl="2" w:tplc="318E69C8">
      <w:numFmt w:val="decimal"/>
      <w:lvlText w:val=""/>
      <w:lvlJc w:val="left"/>
      <w:rPr>
        <w:rFonts w:cs="Times New Roman"/>
      </w:rPr>
    </w:lvl>
    <w:lvl w:ilvl="3" w:tplc="95DEFEA6">
      <w:numFmt w:val="decimal"/>
      <w:lvlText w:val=""/>
      <w:lvlJc w:val="left"/>
      <w:rPr>
        <w:rFonts w:cs="Times New Roman"/>
      </w:rPr>
    </w:lvl>
    <w:lvl w:ilvl="4" w:tplc="E3DAD072">
      <w:numFmt w:val="decimal"/>
      <w:lvlText w:val=""/>
      <w:lvlJc w:val="left"/>
      <w:rPr>
        <w:rFonts w:cs="Times New Roman"/>
      </w:rPr>
    </w:lvl>
    <w:lvl w:ilvl="5" w:tplc="1B260B44">
      <w:numFmt w:val="decimal"/>
      <w:lvlText w:val=""/>
      <w:lvlJc w:val="left"/>
      <w:rPr>
        <w:rFonts w:cs="Times New Roman"/>
      </w:rPr>
    </w:lvl>
    <w:lvl w:ilvl="6" w:tplc="B13CB9F0">
      <w:numFmt w:val="decimal"/>
      <w:lvlText w:val=""/>
      <w:lvlJc w:val="left"/>
      <w:rPr>
        <w:rFonts w:cs="Times New Roman"/>
      </w:rPr>
    </w:lvl>
    <w:lvl w:ilvl="7" w:tplc="B6487326">
      <w:numFmt w:val="decimal"/>
      <w:lvlText w:val=""/>
      <w:lvlJc w:val="left"/>
      <w:rPr>
        <w:rFonts w:cs="Times New Roman"/>
      </w:rPr>
    </w:lvl>
    <w:lvl w:ilvl="8" w:tplc="D75EE6C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903F9D"/>
    <w:multiLevelType w:val="hybridMultilevel"/>
    <w:tmpl w:val="79C28BBE"/>
    <w:lvl w:ilvl="0" w:tplc="A3800FC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1"/>
    <w:rsid w:val="00024931"/>
    <w:rsid w:val="00043DAB"/>
    <w:rsid w:val="000A723B"/>
    <w:rsid w:val="000D1DB4"/>
    <w:rsid w:val="000F79CC"/>
    <w:rsid w:val="001332EF"/>
    <w:rsid w:val="001836EB"/>
    <w:rsid w:val="00186D84"/>
    <w:rsid w:val="0019231B"/>
    <w:rsid w:val="001B2728"/>
    <w:rsid w:val="001B6513"/>
    <w:rsid w:val="001F126D"/>
    <w:rsid w:val="0021499E"/>
    <w:rsid w:val="00267451"/>
    <w:rsid w:val="00296ED2"/>
    <w:rsid w:val="002E268C"/>
    <w:rsid w:val="002F160E"/>
    <w:rsid w:val="00321AA3"/>
    <w:rsid w:val="003A1600"/>
    <w:rsid w:val="0041359C"/>
    <w:rsid w:val="004178A0"/>
    <w:rsid w:val="004203E7"/>
    <w:rsid w:val="00465278"/>
    <w:rsid w:val="004D0A70"/>
    <w:rsid w:val="00513BEE"/>
    <w:rsid w:val="00556004"/>
    <w:rsid w:val="005D0D36"/>
    <w:rsid w:val="00601BB1"/>
    <w:rsid w:val="00620EE8"/>
    <w:rsid w:val="0062291C"/>
    <w:rsid w:val="006D0F9C"/>
    <w:rsid w:val="00782839"/>
    <w:rsid w:val="00790A63"/>
    <w:rsid w:val="007A0FD1"/>
    <w:rsid w:val="007B34CD"/>
    <w:rsid w:val="007C0B81"/>
    <w:rsid w:val="007F6FE3"/>
    <w:rsid w:val="00845797"/>
    <w:rsid w:val="00874AB3"/>
    <w:rsid w:val="00893FCE"/>
    <w:rsid w:val="008A7603"/>
    <w:rsid w:val="008D2FCB"/>
    <w:rsid w:val="008E1C17"/>
    <w:rsid w:val="008F0677"/>
    <w:rsid w:val="00917665"/>
    <w:rsid w:val="00970F89"/>
    <w:rsid w:val="009814A9"/>
    <w:rsid w:val="009D3E47"/>
    <w:rsid w:val="009F3589"/>
    <w:rsid w:val="00A36820"/>
    <w:rsid w:val="00AC2A31"/>
    <w:rsid w:val="00AD3904"/>
    <w:rsid w:val="00AD4B42"/>
    <w:rsid w:val="00B67DE3"/>
    <w:rsid w:val="00C4739D"/>
    <w:rsid w:val="00C64402"/>
    <w:rsid w:val="00CF691D"/>
    <w:rsid w:val="00D424B9"/>
    <w:rsid w:val="00D5322E"/>
    <w:rsid w:val="00DA18A2"/>
    <w:rsid w:val="00DD0061"/>
    <w:rsid w:val="00E80FB5"/>
    <w:rsid w:val="00EF217B"/>
    <w:rsid w:val="00F02BA9"/>
    <w:rsid w:val="00F319CC"/>
    <w:rsid w:val="00FC1A2E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0D8209-86D0-8C42-A35D-0325D5D8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3B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0061"/>
    <w:rPr>
      <w:rFonts w:cs="Times New Roman"/>
      <w:color w:val="0000FF"/>
      <w:u w:val="single"/>
    </w:rPr>
  </w:style>
  <w:style w:type="paragraph" w:customStyle="1" w:styleId="a4">
    <w:name w:val="Стандартный"/>
    <w:uiPriority w:val="99"/>
    <w:rsid w:val="009D3E47"/>
    <w:pPr>
      <w:suppressAutoHyphens/>
      <w:spacing w:line="360" w:lineRule="auto"/>
      <w:ind w:firstLine="850"/>
      <w:jc w:val="both"/>
    </w:pPr>
    <w:rPr>
      <w:rFonts w:eastAsia="Arial Unicode MS" w:cs="Arial Unicode MS"/>
      <w:color w:val="000000"/>
      <w:sz w:val="28"/>
      <w:szCs w:val="28"/>
      <w:lang w:eastAsia="ar-SA"/>
    </w:rPr>
  </w:style>
  <w:style w:type="paragraph" w:styleId="a5">
    <w:name w:val="Normal (Web)"/>
    <w:basedOn w:val="a"/>
    <w:uiPriority w:val="99"/>
    <w:rsid w:val="009D3E47"/>
    <w:pPr>
      <w:spacing w:before="100" w:after="100"/>
    </w:pPr>
    <w:rPr>
      <w:rFonts w:eastAsia="MS Mincho"/>
      <w:kern w:val="1"/>
      <w:sz w:val="24"/>
      <w:szCs w:val="24"/>
      <w:lang w:eastAsia="ar-SA"/>
    </w:rPr>
  </w:style>
  <w:style w:type="character" w:customStyle="1" w:styleId="shorttext">
    <w:name w:val="short_text"/>
    <w:basedOn w:val="a0"/>
    <w:uiPriority w:val="99"/>
    <w:rsid w:val="009D3E47"/>
    <w:rPr>
      <w:rFonts w:cs="Times New Roman"/>
    </w:rPr>
  </w:style>
  <w:style w:type="paragraph" w:styleId="a6">
    <w:name w:val="List Paragraph"/>
    <w:basedOn w:val="a"/>
    <w:uiPriority w:val="34"/>
    <w:qFormat/>
    <w:rsid w:val="00FE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dcterms:created xsi:type="dcterms:W3CDTF">2019-10-12T13:34:00Z</dcterms:created>
  <dcterms:modified xsi:type="dcterms:W3CDTF">2019-10-12T13:34:00Z</dcterms:modified>
</cp:coreProperties>
</file>